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2D8A" w14:textId="77777777" w:rsidR="00307ED8" w:rsidRDefault="00307ED8" w:rsidP="00307ED8">
      <w:pPr>
        <w:keepNext/>
        <w:pBdr>
          <w:bottom w:val="single" w:sz="4" w:space="1" w:color="auto"/>
        </w:pBdr>
        <w:spacing w:before="120" w:after="600"/>
        <w:jc w:val="center"/>
        <w:rPr>
          <w:b/>
          <w:bCs/>
          <w:sz w:val="28"/>
          <w:szCs w:val="28"/>
        </w:rPr>
      </w:pPr>
      <w:r w:rsidRPr="00763EC3">
        <w:rPr>
          <w:b/>
          <w:bCs/>
          <w:sz w:val="28"/>
          <w:szCs w:val="28"/>
        </w:rPr>
        <w:t>Annexe 1 : Bordereau de saisine d’un dossier de rémunération de dirigeant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062"/>
      </w:tblGrid>
      <w:tr w:rsidR="00307ED8" w:rsidRPr="00BE1405" w14:paraId="613CEFDA" w14:textId="77777777" w:rsidTr="00C25843">
        <w:trPr>
          <w:trHeight w:val="289"/>
          <w:tblHeader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128DB3F1" w14:textId="77777777" w:rsidR="00307ED8" w:rsidRPr="00BE1405" w:rsidRDefault="00307ED8" w:rsidP="00C25843">
            <w:pPr>
              <w:keepNext/>
              <w:spacing w:before="60" w:after="60"/>
              <w:jc w:val="center"/>
              <w:rPr>
                <w:b/>
                <w:bCs/>
                <w:szCs w:val="22"/>
              </w:rPr>
            </w:pPr>
            <w:r w:rsidRPr="00BE1405">
              <w:rPr>
                <w:b/>
                <w:bCs/>
                <w:szCs w:val="22"/>
              </w:rPr>
              <w:t>Informations à renseigner</w:t>
            </w:r>
          </w:p>
        </w:tc>
      </w:tr>
      <w:tr w:rsidR="00307ED8" w:rsidRPr="00BE1405" w14:paraId="3FB38C4B" w14:textId="77777777" w:rsidTr="00C25843">
        <w:trPr>
          <w:trHeight w:val="337"/>
        </w:trPr>
        <w:tc>
          <w:tcPr>
            <w:tcW w:w="5148" w:type="dxa"/>
            <w:gridSpan w:val="2"/>
            <w:tcBorders>
              <w:right w:val="nil"/>
            </w:tcBorders>
          </w:tcPr>
          <w:p w14:paraId="79CA6D16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b/>
                <w:bCs/>
                <w:szCs w:val="22"/>
              </w:rPr>
            </w:pPr>
            <w:r w:rsidRPr="00BE1405">
              <w:rPr>
                <w:b/>
                <w:bCs/>
                <w:szCs w:val="22"/>
              </w:rPr>
              <w:t xml:space="preserve">Bénéficiaire </w:t>
            </w:r>
          </w:p>
        </w:tc>
        <w:tc>
          <w:tcPr>
            <w:tcW w:w="4062" w:type="dxa"/>
            <w:tcBorders>
              <w:left w:val="nil"/>
            </w:tcBorders>
          </w:tcPr>
          <w:p w14:paraId="65C7DE99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b/>
                <w:bCs/>
                <w:szCs w:val="22"/>
              </w:rPr>
            </w:pPr>
          </w:p>
        </w:tc>
      </w:tr>
      <w:tr w:rsidR="00307ED8" w:rsidRPr="00BE1405" w14:paraId="50FFD240" w14:textId="77777777" w:rsidTr="00C25843">
        <w:tc>
          <w:tcPr>
            <w:tcW w:w="5148" w:type="dxa"/>
            <w:gridSpan w:val="2"/>
          </w:tcPr>
          <w:p w14:paraId="6619E49F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Nom, Prénom du bénéficiaire</w:t>
            </w:r>
          </w:p>
        </w:tc>
        <w:tc>
          <w:tcPr>
            <w:tcW w:w="4062" w:type="dxa"/>
          </w:tcPr>
          <w:p w14:paraId="0A649DA1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1CB61356" w14:textId="77777777" w:rsidTr="00C25843">
        <w:tc>
          <w:tcPr>
            <w:tcW w:w="5148" w:type="dxa"/>
            <w:gridSpan w:val="2"/>
          </w:tcPr>
          <w:p w14:paraId="0131B3E6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Situation administrative du bénéficiaire</w:t>
            </w:r>
          </w:p>
        </w:tc>
        <w:tc>
          <w:tcPr>
            <w:tcW w:w="4062" w:type="dxa"/>
          </w:tcPr>
          <w:p w14:paraId="6ACF3F71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1. Agent titulaire : préciser FPE/FPH/FPT</w:t>
            </w:r>
          </w:p>
          <w:p w14:paraId="2BC1B76E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Position : préciser détachement / mise en disponibilité</w:t>
            </w:r>
          </w:p>
          <w:p w14:paraId="41A6D333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2. Agent non titulaire</w:t>
            </w:r>
          </w:p>
          <w:p w14:paraId="38011602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3. Autre (mandataire social, par ex.)</w:t>
            </w:r>
          </w:p>
        </w:tc>
      </w:tr>
      <w:tr w:rsidR="00307ED8" w:rsidRPr="00BE1405" w14:paraId="54842EC3" w14:textId="77777777" w:rsidTr="00C25843">
        <w:tc>
          <w:tcPr>
            <w:tcW w:w="5148" w:type="dxa"/>
            <w:gridSpan w:val="2"/>
          </w:tcPr>
          <w:p w14:paraId="10107E19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Situation statutaire du bénéficiaire</w:t>
            </w:r>
          </w:p>
        </w:tc>
        <w:tc>
          <w:tcPr>
            <w:tcW w:w="4062" w:type="dxa"/>
          </w:tcPr>
          <w:p w14:paraId="63C22CDE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 xml:space="preserve">1. Agent titulaire : </w:t>
            </w:r>
          </w:p>
          <w:p w14:paraId="2B402BCC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Préciser : Corps / Grade / Échelon</w:t>
            </w:r>
          </w:p>
          <w:p w14:paraId="57DD0135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i/>
                <w:iCs/>
                <w:szCs w:val="22"/>
              </w:rPr>
            </w:pPr>
            <w:r w:rsidRPr="00BE1405">
              <w:rPr>
                <w:i/>
                <w:iCs/>
                <w:szCs w:val="22"/>
              </w:rPr>
              <w:t>2. Agent non titulaire et autre : sans objet</w:t>
            </w:r>
          </w:p>
        </w:tc>
      </w:tr>
      <w:tr w:rsidR="00307ED8" w:rsidRPr="00BE1405" w14:paraId="0D64A645" w14:textId="77777777" w:rsidTr="00C25843">
        <w:tc>
          <w:tcPr>
            <w:tcW w:w="5148" w:type="dxa"/>
            <w:gridSpan w:val="2"/>
          </w:tcPr>
          <w:p w14:paraId="6E02C6E1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 xml:space="preserve">Niveau indemnitaire lié au statut du bénéficiaire </w:t>
            </w:r>
          </w:p>
        </w:tc>
        <w:tc>
          <w:tcPr>
            <w:tcW w:w="4062" w:type="dxa"/>
          </w:tcPr>
          <w:p w14:paraId="7B948FFC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00DC4AA3" w14:textId="77777777" w:rsidTr="00C25843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694B51F2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 xml:space="preserve">Emploi </w:t>
            </w:r>
            <w:r>
              <w:rPr>
                <w:szCs w:val="22"/>
              </w:rPr>
              <w:t>au titre duquel est faite la demande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0993A98D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43760D6C" w14:textId="77777777" w:rsidTr="00C25843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1E27FC79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>Emploi précédent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7F0D7CB4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67EC09B4" w14:textId="77777777" w:rsidTr="00C25843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22EDCC6A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Date de prise de fonction ou de renouvellement dans les fonctions du bénéficiaire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17C7D2BB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1108A5B0" w14:textId="77777777" w:rsidTr="00C25843">
        <w:tc>
          <w:tcPr>
            <w:tcW w:w="5148" w:type="dxa"/>
            <w:gridSpan w:val="2"/>
            <w:tcBorders>
              <w:right w:val="single" w:sz="4" w:space="0" w:color="auto"/>
            </w:tcBorders>
          </w:tcPr>
          <w:p w14:paraId="653D19F3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Référence du texte portant nomination ou renouvellement dans les fonctions du bénéficiaire</w:t>
            </w:r>
          </w:p>
        </w:tc>
        <w:tc>
          <w:tcPr>
            <w:tcW w:w="4062" w:type="dxa"/>
            <w:tcBorders>
              <w:left w:val="single" w:sz="4" w:space="0" w:color="auto"/>
            </w:tcBorders>
          </w:tcPr>
          <w:p w14:paraId="74197E21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>Décret, arrêté, contrat</w:t>
            </w:r>
            <w:r w:rsidRPr="00BE1405">
              <w:rPr>
                <w:szCs w:val="22"/>
              </w:rPr>
              <w:t xml:space="preserve">, </w:t>
            </w:r>
          </w:p>
        </w:tc>
      </w:tr>
      <w:tr w:rsidR="00307ED8" w:rsidRPr="00BE1405" w14:paraId="6900BA79" w14:textId="77777777" w:rsidTr="00C25843">
        <w:tc>
          <w:tcPr>
            <w:tcW w:w="5148" w:type="dxa"/>
            <w:gridSpan w:val="2"/>
          </w:tcPr>
          <w:p w14:paraId="13C9016B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Durée du mandat</w:t>
            </w:r>
          </w:p>
        </w:tc>
        <w:tc>
          <w:tcPr>
            <w:tcW w:w="4062" w:type="dxa"/>
          </w:tcPr>
          <w:p w14:paraId="21482D5B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67C46EE1" w14:textId="77777777" w:rsidTr="00C25843">
        <w:tc>
          <w:tcPr>
            <w:tcW w:w="5148" w:type="dxa"/>
            <w:gridSpan w:val="2"/>
            <w:tcBorders>
              <w:right w:val="nil"/>
            </w:tcBorders>
          </w:tcPr>
          <w:p w14:paraId="5BFE998F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b/>
                <w:bCs/>
                <w:szCs w:val="22"/>
              </w:rPr>
            </w:pPr>
            <w:r w:rsidRPr="00BE1405">
              <w:rPr>
                <w:b/>
                <w:bCs/>
                <w:szCs w:val="22"/>
              </w:rPr>
              <w:t>Structure d’emploi du bénéficiaire</w:t>
            </w:r>
          </w:p>
        </w:tc>
        <w:tc>
          <w:tcPr>
            <w:tcW w:w="4062" w:type="dxa"/>
            <w:tcBorders>
              <w:left w:val="nil"/>
            </w:tcBorders>
          </w:tcPr>
          <w:p w14:paraId="5155E87A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b/>
                <w:bCs/>
                <w:szCs w:val="22"/>
              </w:rPr>
            </w:pPr>
          </w:p>
        </w:tc>
      </w:tr>
      <w:tr w:rsidR="00307ED8" w:rsidRPr="00BE1405" w14:paraId="0B86132E" w14:textId="77777777" w:rsidTr="00C25843">
        <w:tc>
          <w:tcPr>
            <w:tcW w:w="5148" w:type="dxa"/>
            <w:gridSpan w:val="2"/>
          </w:tcPr>
          <w:p w14:paraId="75DE906A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Nom</w:t>
            </w:r>
          </w:p>
        </w:tc>
        <w:tc>
          <w:tcPr>
            <w:tcW w:w="4062" w:type="dxa"/>
          </w:tcPr>
          <w:p w14:paraId="76573B2D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6FF169DE" w14:textId="77777777" w:rsidTr="00C25843">
        <w:tc>
          <w:tcPr>
            <w:tcW w:w="5148" w:type="dxa"/>
            <w:gridSpan w:val="2"/>
          </w:tcPr>
          <w:p w14:paraId="319A797E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Référence du texte statutaire de la structure</w:t>
            </w:r>
          </w:p>
        </w:tc>
        <w:tc>
          <w:tcPr>
            <w:tcW w:w="4062" w:type="dxa"/>
          </w:tcPr>
          <w:p w14:paraId="0E33AFF1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18351631" w14:textId="77777777" w:rsidTr="00C25843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1B776821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proofErr w:type="gramStart"/>
            <w:r w:rsidRPr="00BE1405">
              <w:rPr>
                <w:szCs w:val="22"/>
              </w:rPr>
              <w:t>Références</w:t>
            </w:r>
            <w:proofErr w:type="gramEnd"/>
            <w:r w:rsidRPr="00BE1405">
              <w:rPr>
                <w:szCs w:val="22"/>
              </w:rPr>
              <w:t> :</w:t>
            </w:r>
          </w:p>
          <w:p w14:paraId="4EE284D7" w14:textId="77777777" w:rsidR="00307ED8" w:rsidRPr="00BE1405" w:rsidRDefault="00307ED8" w:rsidP="00307ED8">
            <w:pPr>
              <w:keepNext/>
              <w:numPr>
                <w:ilvl w:val="0"/>
                <w:numId w:val="7"/>
              </w:num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 xml:space="preserve">du statut d’emploi, le cas échéant </w:t>
            </w:r>
          </w:p>
          <w:p w14:paraId="630F178D" w14:textId="77777777" w:rsidR="00307ED8" w:rsidRPr="00BE1405" w:rsidRDefault="00307ED8" w:rsidP="00307ED8">
            <w:pPr>
              <w:keepNext/>
              <w:numPr>
                <w:ilvl w:val="0"/>
                <w:numId w:val="7"/>
              </w:num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de tout autre texte applicable (y compris niveau indiciaire)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55076832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0CFD9910" w14:textId="77777777" w:rsidTr="00C25843">
        <w:tc>
          <w:tcPr>
            <w:tcW w:w="5148" w:type="dxa"/>
            <w:gridSpan w:val="2"/>
            <w:tcBorders>
              <w:bottom w:val="nil"/>
            </w:tcBorders>
          </w:tcPr>
          <w:p w14:paraId="47A108FA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Éléments de cotation de la structure</w:t>
            </w:r>
          </w:p>
        </w:tc>
        <w:tc>
          <w:tcPr>
            <w:tcW w:w="4062" w:type="dxa"/>
            <w:tcBorders>
              <w:bottom w:val="nil"/>
            </w:tcBorders>
          </w:tcPr>
          <w:p w14:paraId="07E23AFC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7BA97F6E" w14:textId="77777777" w:rsidTr="00C25843">
        <w:tc>
          <w:tcPr>
            <w:tcW w:w="828" w:type="dxa"/>
            <w:tcBorders>
              <w:top w:val="nil"/>
              <w:right w:val="nil"/>
            </w:tcBorders>
            <w:shd w:val="clear" w:color="auto" w:fill="auto"/>
          </w:tcPr>
          <w:p w14:paraId="77E5A12C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</w:tcBorders>
            <w:shd w:val="clear" w:color="auto" w:fill="auto"/>
          </w:tcPr>
          <w:p w14:paraId="3F651530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Budget prévisionnel (référence : année de la demande)</w:t>
            </w:r>
          </w:p>
        </w:tc>
        <w:tc>
          <w:tcPr>
            <w:tcW w:w="4062" w:type="dxa"/>
            <w:tcBorders>
              <w:top w:val="nil"/>
            </w:tcBorders>
          </w:tcPr>
          <w:p w14:paraId="23EAA430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Montant (M€)</w:t>
            </w:r>
          </w:p>
        </w:tc>
      </w:tr>
      <w:tr w:rsidR="00307ED8" w:rsidRPr="00BE1405" w14:paraId="7685C6BA" w14:textId="77777777" w:rsidTr="00C25843">
        <w:tc>
          <w:tcPr>
            <w:tcW w:w="828" w:type="dxa"/>
            <w:tcBorders>
              <w:right w:val="nil"/>
            </w:tcBorders>
            <w:shd w:val="clear" w:color="auto" w:fill="auto"/>
          </w:tcPr>
          <w:p w14:paraId="308A8F6E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</w:tcPr>
          <w:p w14:paraId="4EAD3B2A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Effectif (référence : année de la demande)</w:t>
            </w:r>
          </w:p>
        </w:tc>
        <w:tc>
          <w:tcPr>
            <w:tcW w:w="4062" w:type="dxa"/>
          </w:tcPr>
          <w:p w14:paraId="66C389AE" w14:textId="77777777" w:rsidR="00307ED8" w:rsidRPr="00BE1405" w:rsidRDefault="00307ED8" w:rsidP="00EE2600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Effectif (ETP</w:t>
            </w:r>
            <w:r w:rsidR="006024D8">
              <w:rPr>
                <w:szCs w:val="22"/>
              </w:rPr>
              <w:t>T</w:t>
            </w:r>
            <w:r w:rsidRPr="00BE1405">
              <w:rPr>
                <w:szCs w:val="22"/>
              </w:rPr>
              <w:t>)</w:t>
            </w:r>
          </w:p>
        </w:tc>
      </w:tr>
      <w:tr w:rsidR="00307ED8" w:rsidRPr="00BE1405" w14:paraId="3032EBF0" w14:textId="77777777" w:rsidTr="00C25843">
        <w:trPr>
          <w:trHeight w:val="264"/>
        </w:trPr>
        <w:tc>
          <w:tcPr>
            <w:tcW w:w="828" w:type="dxa"/>
            <w:tcBorders>
              <w:right w:val="nil"/>
            </w:tcBorders>
            <w:shd w:val="clear" w:color="auto" w:fill="auto"/>
          </w:tcPr>
          <w:p w14:paraId="0525CAB4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</w:tcPr>
          <w:p w14:paraId="15DE1C0F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Enjeux stratégiques actuels ou à venir</w:t>
            </w:r>
          </w:p>
        </w:tc>
        <w:tc>
          <w:tcPr>
            <w:tcW w:w="4062" w:type="dxa"/>
          </w:tcPr>
          <w:p w14:paraId="04E71590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7A30F742" w14:textId="77777777" w:rsidTr="00C25843">
        <w:tc>
          <w:tcPr>
            <w:tcW w:w="828" w:type="dxa"/>
            <w:tcBorders>
              <w:right w:val="nil"/>
            </w:tcBorders>
            <w:shd w:val="clear" w:color="auto" w:fill="auto"/>
          </w:tcPr>
          <w:p w14:paraId="2C9219A0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20" w:type="dxa"/>
            <w:tcBorders>
              <w:left w:val="nil"/>
            </w:tcBorders>
            <w:shd w:val="clear" w:color="auto" w:fill="auto"/>
          </w:tcPr>
          <w:p w14:paraId="7BEDD4E1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Autre (à préciser)</w:t>
            </w:r>
          </w:p>
        </w:tc>
        <w:tc>
          <w:tcPr>
            <w:tcW w:w="4062" w:type="dxa"/>
          </w:tcPr>
          <w:p w14:paraId="6E0CC00F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</w:tbl>
    <w:p w14:paraId="438A89E6" w14:textId="77777777" w:rsidR="00307ED8" w:rsidRDefault="00307ED8" w:rsidP="00307ED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4062"/>
      </w:tblGrid>
      <w:tr w:rsidR="00307ED8" w:rsidRPr="00BE1405" w14:paraId="14C5B7CE" w14:textId="77777777" w:rsidTr="00C25843"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34D91E30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b/>
                <w:bCs/>
                <w:szCs w:val="22"/>
              </w:rPr>
            </w:pPr>
            <w:r w:rsidRPr="00BE1405">
              <w:rPr>
                <w:b/>
                <w:bCs/>
                <w:szCs w:val="22"/>
              </w:rPr>
              <w:lastRenderedPageBreak/>
              <w:t>Élément(s) de rémunération proposé(s)</w:t>
            </w: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14:paraId="0867E4EB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b/>
                <w:bCs/>
                <w:szCs w:val="22"/>
              </w:rPr>
            </w:pPr>
            <w:r w:rsidRPr="00BE1405">
              <w:rPr>
                <w:b/>
                <w:bCs/>
                <w:szCs w:val="22"/>
              </w:rPr>
              <w:t xml:space="preserve"> </w:t>
            </w:r>
          </w:p>
        </w:tc>
      </w:tr>
      <w:tr w:rsidR="00307ED8" w:rsidRPr="00BE1405" w14:paraId="7DF90AC7" w14:textId="77777777" w:rsidTr="00C25843">
        <w:tc>
          <w:tcPr>
            <w:tcW w:w="5148" w:type="dxa"/>
            <w:gridSpan w:val="2"/>
            <w:tcBorders>
              <w:bottom w:val="nil"/>
            </w:tcBorders>
          </w:tcPr>
          <w:p w14:paraId="002928AA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Élément(s) de rémunération objet de la présente saisine</w:t>
            </w:r>
          </w:p>
        </w:tc>
        <w:tc>
          <w:tcPr>
            <w:tcW w:w="4062" w:type="dxa"/>
            <w:tcBorders>
              <w:bottom w:val="nil"/>
            </w:tcBorders>
          </w:tcPr>
          <w:p w14:paraId="4609B888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194EDE42" w14:textId="77777777" w:rsidTr="00C25843"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14:paraId="561F668F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  <w:u w:val="single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0DAE55F1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  <w:u w:val="single"/>
              </w:rPr>
            </w:pPr>
            <w:r w:rsidRPr="00BE1405">
              <w:rPr>
                <w:szCs w:val="22"/>
              </w:rPr>
              <w:t>Part fixe (total)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7423B7CB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Montant brut annuel proposé</w:t>
            </w:r>
          </w:p>
        </w:tc>
      </w:tr>
      <w:tr w:rsidR="00307ED8" w:rsidRPr="00BE1405" w14:paraId="2AF5707B" w14:textId="77777777" w:rsidTr="00C25843"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14:paraId="01B15908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  <w:u w:val="single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0BB12D39" w14:textId="77777777" w:rsidR="00307ED8" w:rsidRPr="00BE1405" w:rsidRDefault="00307ED8" w:rsidP="00307ED8">
            <w:pPr>
              <w:keepNext/>
              <w:numPr>
                <w:ilvl w:val="0"/>
                <w:numId w:val="7"/>
              </w:num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dont part fonctionnelle</w:t>
            </w:r>
          </w:p>
        </w:tc>
        <w:tc>
          <w:tcPr>
            <w:tcW w:w="4062" w:type="dxa"/>
            <w:tcBorders>
              <w:top w:val="nil"/>
              <w:bottom w:val="nil"/>
            </w:tcBorders>
          </w:tcPr>
          <w:p w14:paraId="2720A8B8" w14:textId="77777777" w:rsidR="00307ED8" w:rsidRPr="00BE1405" w:rsidRDefault="00307ED8" w:rsidP="00C25843">
            <w:pPr>
              <w:keepNext/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Montant brut annuel proposé</w:t>
            </w:r>
          </w:p>
        </w:tc>
      </w:tr>
      <w:tr w:rsidR="00307ED8" w:rsidRPr="00BE1405" w14:paraId="46714D02" w14:textId="77777777" w:rsidTr="00C25843"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14:paraId="24E8DA84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  <w:u w:val="single"/>
              </w:rPr>
            </w:pPr>
          </w:p>
        </w:tc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1413C226" w14:textId="77777777" w:rsidR="00307ED8" w:rsidRPr="00BE1405" w:rsidRDefault="00307ED8" w:rsidP="00307ED8">
            <w:pPr>
              <w:keepLines w:val="0"/>
              <w:numPr>
                <w:ilvl w:val="0"/>
                <w:numId w:val="7"/>
              </w:num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dont part personnelle</w:t>
            </w:r>
          </w:p>
        </w:tc>
        <w:tc>
          <w:tcPr>
            <w:tcW w:w="4062" w:type="dxa"/>
            <w:tcBorders>
              <w:top w:val="nil"/>
            </w:tcBorders>
          </w:tcPr>
          <w:p w14:paraId="550BF2E0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Montant brut annuel proposé</w:t>
            </w:r>
          </w:p>
        </w:tc>
      </w:tr>
      <w:tr w:rsidR="00307ED8" w:rsidRPr="00BE1405" w14:paraId="0F11BA99" w14:textId="77777777" w:rsidTr="00C25843"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14:paraId="03A42EC8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  <w:u w:val="single"/>
              </w:rPr>
            </w:pPr>
          </w:p>
        </w:tc>
        <w:tc>
          <w:tcPr>
            <w:tcW w:w="4320" w:type="dxa"/>
            <w:shd w:val="clear" w:color="auto" w:fill="auto"/>
          </w:tcPr>
          <w:p w14:paraId="4CA35518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  <w:u w:val="single"/>
              </w:rPr>
            </w:pPr>
            <w:r w:rsidRPr="00BE1405">
              <w:rPr>
                <w:szCs w:val="22"/>
              </w:rPr>
              <w:t>Part variable</w:t>
            </w:r>
          </w:p>
        </w:tc>
        <w:tc>
          <w:tcPr>
            <w:tcW w:w="4062" w:type="dxa"/>
          </w:tcPr>
          <w:p w14:paraId="31045A87" w14:textId="77777777" w:rsidR="00307ED8" w:rsidRPr="00BE1405" w:rsidRDefault="006024D8" w:rsidP="00C25843">
            <w:pPr>
              <w:spacing w:before="60" w:after="6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25 </w:t>
            </w:r>
            <w:r w:rsidR="00307ED8" w:rsidRPr="00BE1405">
              <w:rPr>
                <w:szCs w:val="22"/>
              </w:rPr>
              <w:t>% de la part fonctionnelle</w:t>
            </w:r>
          </w:p>
        </w:tc>
      </w:tr>
      <w:tr w:rsidR="00307ED8" w:rsidRPr="00BE1405" w14:paraId="5312A2B1" w14:textId="77777777" w:rsidTr="00C25843">
        <w:tc>
          <w:tcPr>
            <w:tcW w:w="828" w:type="dxa"/>
            <w:tcBorders>
              <w:top w:val="nil"/>
            </w:tcBorders>
            <w:shd w:val="clear" w:color="auto" w:fill="auto"/>
          </w:tcPr>
          <w:p w14:paraId="363032FC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20" w:type="dxa"/>
            <w:shd w:val="clear" w:color="auto" w:fill="auto"/>
          </w:tcPr>
          <w:p w14:paraId="7220B83F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Total</w:t>
            </w:r>
          </w:p>
        </w:tc>
        <w:tc>
          <w:tcPr>
            <w:tcW w:w="4062" w:type="dxa"/>
          </w:tcPr>
          <w:p w14:paraId="6C494CC2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Montant brut annuel proposé</w:t>
            </w:r>
          </w:p>
        </w:tc>
      </w:tr>
      <w:tr w:rsidR="00307ED8" w:rsidRPr="00BE1405" w14:paraId="0E00DE73" w14:textId="77777777" w:rsidTr="00C25843">
        <w:tc>
          <w:tcPr>
            <w:tcW w:w="5148" w:type="dxa"/>
            <w:gridSpan w:val="2"/>
            <w:tcBorders>
              <w:right w:val="nil"/>
            </w:tcBorders>
          </w:tcPr>
          <w:p w14:paraId="0CF82FA7" w14:textId="77777777" w:rsidR="00307ED8" w:rsidRPr="00BE1405" w:rsidRDefault="00307ED8" w:rsidP="00C25843">
            <w:pPr>
              <w:spacing w:before="60" w:after="60"/>
              <w:jc w:val="both"/>
              <w:rPr>
                <w:b/>
                <w:bCs/>
                <w:szCs w:val="22"/>
              </w:rPr>
            </w:pPr>
            <w:r w:rsidRPr="00BE1405">
              <w:rPr>
                <w:b/>
                <w:bCs/>
                <w:szCs w:val="22"/>
              </w:rPr>
              <w:t>Information(s) pour l’instruction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4062" w:type="dxa"/>
            <w:tcBorders>
              <w:left w:val="nil"/>
            </w:tcBorders>
          </w:tcPr>
          <w:p w14:paraId="2848DADB" w14:textId="77777777" w:rsidR="00307ED8" w:rsidRPr="00BE1405" w:rsidRDefault="00307ED8" w:rsidP="00C25843">
            <w:pPr>
              <w:spacing w:before="60" w:after="60"/>
              <w:jc w:val="both"/>
              <w:rPr>
                <w:b/>
                <w:bCs/>
                <w:szCs w:val="22"/>
              </w:rPr>
            </w:pPr>
          </w:p>
        </w:tc>
      </w:tr>
      <w:tr w:rsidR="00307ED8" w:rsidRPr="00BE1405" w14:paraId="3A67A16F" w14:textId="77777777" w:rsidTr="00C25843">
        <w:tc>
          <w:tcPr>
            <w:tcW w:w="5148" w:type="dxa"/>
            <w:gridSpan w:val="2"/>
          </w:tcPr>
          <w:p w14:paraId="5262A1EA" w14:textId="77777777" w:rsidR="00307ED8" w:rsidRPr="00BE1405" w:rsidRDefault="00307ED8" w:rsidP="00C25843">
            <w:pPr>
              <w:spacing w:before="60" w:after="60"/>
              <w:jc w:val="both"/>
              <w:rPr>
                <w:b/>
                <w:bCs/>
                <w:szCs w:val="22"/>
              </w:rPr>
            </w:pPr>
            <w:r w:rsidRPr="00BE1405">
              <w:rPr>
                <w:b/>
                <w:bCs/>
                <w:szCs w:val="22"/>
              </w:rPr>
              <w:t>Nom, coordonnées téléphoniques et électroniques de la personne à contacter pour tout complément d’information</w:t>
            </w:r>
          </w:p>
        </w:tc>
        <w:tc>
          <w:tcPr>
            <w:tcW w:w="4062" w:type="dxa"/>
          </w:tcPr>
          <w:p w14:paraId="2CEA7A6E" w14:textId="77777777" w:rsidR="00307ED8" w:rsidRPr="00BE1405" w:rsidRDefault="00307ED8" w:rsidP="00C25843">
            <w:pPr>
              <w:spacing w:before="60" w:after="60"/>
              <w:jc w:val="both"/>
              <w:rPr>
                <w:b/>
                <w:bCs/>
                <w:szCs w:val="22"/>
              </w:rPr>
            </w:pPr>
          </w:p>
        </w:tc>
      </w:tr>
    </w:tbl>
    <w:p w14:paraId="34A8E023" w14:textId="77777777" w:rsidR="00307ED8" w:rsidRPr="00BE1405" w:rsidRDefault="00307ED8" w:rsidP="00307ED8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18"/>
      </w:tblGrid>
      <w:tr w:rsidR="00307ED8" w:rsidRPr="00BE1405" w14:paraId="683045B2" w14:textId="77777777" w:rsidTr="00C25843">
        <w:tc>
          <w:tcPr>
            <w:tcW w:w="7668" w:type="dxa"/>
            <w:shd w:val="clear" w:color="auto" w:fill="CCCCCC"/>
          </w:tcPr>
          <w:p w14:paraId="4DAB7D20" w14:textId="77777777" w:rsidR="00307ED8" w:rsidRPr="00BE1405" w:rsidRDefault="00307ED8" w:rsidP="00C25843">
            <w:pPr>
              <w:spacing w:before="60" w:after="60"/>
              <w:jc w:val="center"/>
              <w:rPr>
                <w:b/>
                <w:bCs/>
                <w:szCs w:val="22"/>
              </w:rPr>
            </w:pPr>
            <w:r w:rsidRPr="00BE1405">
              <w:rPr>
                <w:b/>
                <w:bCs/>
                <w:szCs w:val="22"/>
              </w:rPr>
              <w:t>Pièces à joindre obligatoirement</w:t>
            </w:r>
          </w:p>
        </w:tc>
        <w:tc>
          <w:tcPr>
            <w:tcW w:w="1618" w:type="dxa"/>
            <w:shd w:val="clear" w:color="auto" w:fill="CCCCCC"/>
          </w:tcPr>
          <w:p w14:paraId="46EC095E" w14:textId="77777777" w:rsidR="00307ED8" w:rsidRPr="00BE1405" w:rsidRDefault="00307ED8" w:rsidP="00C25843">
            <w:pPr>
              <w:spacing w:before="60" w:after="60"/>
              <w:jc w:val="center"/>
              <w:rPr>
                <w:szCs w:val="22"/>
              </w:rPr>
            </w:pPr>
            <w:r w:rsidRPr="00BE1405">
              <w:rPr>
                <w:szCs w:val="22"/>
              </w:rPr>
              <w:t>Éléments joints : cocher la case</w:t>
            </w:r>
          </w:p>
        </w:tc>
      </w:tr>
      <w:tr w:rsidR="00307ED8" w:rsidRPr="00BE1405" w14:paraId="7084C9C1" w14:textId="77777777" w:rsidTr="00C25843">
        <w:tc>
          <w:tcPr>
            <w:tcW w:w="7668" w:type="dxa"/>
          </w:tcPr>
          <w:p w14:paraId="1EEEA2BF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Curriculum vitae</w:t>
            </w:r>
          </w:p>
        </w:tc>
        <w:tc>
          <w:tcPr>
            <w:tcW w:w="1618" w:type="dxa"/>
          </w:tcPr>
          <w:p w14:paraId="43E62E23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202968DA" w14:textId="77777777" w:rsidTr="00C25843">
        <w:tc>
          <w:tcPr>
            <w:tcW w:w="7668" w:type="dxa"/>
          </w:tcPr>
          <w:p w14:paraId="313CF789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 xml:space="preserve">Pièces justificatives détaillant les </w:t>
            </w:r>
            <w:r w:rsidRPr="00BE1405">
              <w:rPr>
                <w:szCs w:val="22"/>
                <w:u w:val="single"/>
              </w:rPr>
              <w:t>éléments de rémunération brute annuelle antérieure</w:t>
            </w:r>
            <w:r w:rsidRPr="00BE1405">
              <w:rPr>
                <w:szCs w:val="22"/>
              </w:rPr>
              <w:t xml:space="preserve"> du bénéficiaire</w:t>
            </w:r>
          </w:p>
          <w:p w14:paraId="0AF11784" w14:textId="77777777" w:rsidR="00307ED8" w:rsidRPr="00BE1405" w:rsidRDefault="00307ED8" w:rsidP="00C25843">
            <w:pPr>
              <w:spacing w:before="60" w:after="60"/>
              <w:jc w:val="both"/>
              <w:rPr>
                <w:i/>
                <w:iCs/>
                <w:szCs w:val="22"/>
              </w:rPr>
            </w:pPr>
            <w:r w:rsidRPr="00BE1405">
              <w:rPr>
                <w:i/>
                <w:iCs/>
                <w:szCs w:val="22"/>
              </w:rPr>
              <w:t xml:space="preserve">Notice : </w:t>
            </w:r>
          </w:p>
          <w:p w14:paraId="5E1FE723" w14:textId="77777777" w:rsidR="00307ED8" w:rsidRPr="00BE1405" w:rsidRDefault="00307ED8" w:rsidP="00307ED8">
            <w:pPr>
              <w:keepLines w:val="0"/>
              <w:numPr>
                <w:ilvl w:val="0"/>
                <w:numId w:val="8"/>
              </w:numPr>
              <w:spacing w:before="60" w:after="60"/>
              <w:jc w:val="both"/>
              <w:rPr>
                <w:i/>
                <w:iCs/>
                <w:szCs w:val="22"/>
              </w:rPr>
            </w:pPr>
            <w:r w:rsidRPr="00BE1405">
              <w:rPr>
                <w:i/>
                <w:iCs/>
                <w:szCs w:val="22"/>
              </w:rPr>
              <w:t>Emploi actuel en cas de prise de fonction à venir ou immédiatement antérieur en cas de prise de fonction effective du poste objet de la présente saisine</w:t>
            </w:r>
          </w:p>
          <w:p w14:paraId="08F30ECC" w14:textId="77777777" w:rsidR="00307ED8" w:rsidRPr="00BE1405" w:rsidRDefault="00307ED8" w:rsidP="00307ED8">
            <w:pPr>
              <w:keepLines w:val="0"/>
              <w:numPr>
                <w:ilvl w:val="0"/>
                <w:numId w:val="8"/>
              </w:numPr>
              <w:spacing w:before="60" w:after="60"/>
              <w:jc w:val="both"/>
              <w:rPr>
                <w:i/>
                <w:iCs/>
                <w:szCs w:val="22"/>
              </w:rPr>
            </w:pPr>
            <w:r w:rsidRPr="00BE1405">
              <w:rPr>
                <w:i/>
                <w:iCs/>
                <w:szCs w:val="22"/>
              </w:rPr>
              <w:t xml:space="preserve">Éléments nécessaires à l’instruction : </w:t>
            </w:r>
          </w:p>
          <w:p w14:paraId="6F8B5CDB" w14:textId="77777777" w:rsidR="00307ED8" w:rsidRPr="00BE1405" w:rsidRDefault="00307ED8" w:rsidP="00307ED8">
            <w:pPr>
              <w:keepLines w:val="0"/>
              <w:numPr>
                <w:ilvl w:val="0"/>
                <w:numId w:val="7"/>
              </w:numPr>
              <w:spacing w:before="60" w:after="60"/>
              <w:jc w:val="both"/>
              <w:rPr>
                <w:i/>
                <w:iCs/>
                <w:szCs w:val="22"/>
              </w:rPr>
            </w:pPr>
            <w:r w:rsidRPr="00BE1405">
              <w:rPr>
                <w:i/>
                <w:iCs/>
                <w:szCs w:val="22"/>
              </w:rPr>
              <w:t>Agent titulaire : fiche financière détaillée précisant le traitement et distinguant les différentes composantes de rémunération indemnitaire (y compris les éléments de rémunération à la performance</w:t>
            </w:r>
            <w:r>
              <w:rPr>
                <w:i/>
                <w:iCs/>
                <w:szCs w:val="22"/>
              </w:rPr>
              <w:t>), les rémunérations accessoires, les avantages en nature (véhicule de fonction, logement, prestations sociales à la charge de l’établissement</w:t>
            </w:r>
            <w:proofErr w:type="gramStart"/>
            <w:r>
              <w:rPr>
                <w:i/>
                <w:iCs/>
                <w:szCs w:val="22"/>
              </w:rPr>
              <w:t>..)</w:t>
            </w:r>
            <w:proofErr w:type="gramEnd"/>
          </w:p>
          <w:p w14:paraId="507638F7" w14:textId="77777777" w:rsidR="00307ED8" w:rsidRPr="00BE1405" w:rsidRDefault="00307ED8" w:rsidP="00307ED8">
            <w:pPr>
              <w:keepLines w:val="0"/>
              <w:numPr>
                <w:ilvl w:val="0"/>
                <w:numId w:val="7"/>
              </w:numPr>
              <w:spacing w:before="60" w:after="60"/>
              <w:jc w:val="both"/>
              <w:rPr>
                <w:szCs w:val="22"/>
              </w:rPr>
            </w:pPr>
            <w:r w:rsidRPr="00BE1405">
              <w:rPr>
                <w:i/>
                <w:iCs/>
                <w:szCs w:val="22"/>
              </w:rPr>
              <w:t xml:space="preserve">Agent non titulaire, autre (salarié de droit privé) : </w:t>
            </w:r>
            <w:r>
              <w:rPr>
                <w:i/>
                <w:iCs/>
                <w:szCs w:val="22"/>
              </w:rPr>
              <w:t>l’ensemble de sa rémunération fixe et variable y compris avantages en nature.</w:t>
            </w:r>
          </w:p>
        </w:tc>
        <w:tc>
          <w:tcPr>
            <w:tcW w:w="1618" w:type="dxa"/>
          </w:tcPr>
          <w:p w14:paraId="62743BDD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</w:p>
        </w:tc>
      </w:tr>
      <w:tr w:rsidR="00307ED8" w:rsidRPr="00BE1405" w14:paraId="1AC873E4" w14:textId="77777777" w:rsidTr="00C25843">
        <w:tc>
          <w:tcPr>
            <w:tcW w:w="7668" w:type="dxa"/>
          </w:tcPr>
          <w:p w14:paraId="6FA82552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  <w:r w:rsidRPr="00BE1405">
              <w:rPr>
                <w:szCs w:val="22"/>
              </w:rPr>
              <w:t>Copie du</w:t>
            </w:r>
            <w:r>
              <w:rPr>
                <w:szCs w:val="22"/>
              </w:rPr>
              <w:t xml:space="preserve"> </w:t>
            </w:r>
            <w:r w:rsidRPr="00BE1405">
              <w:rPr>
                <w:szCs w:val="22"/>
              </w:rPr>
              <w:t>(des) texte(s) réglementaire(s) relatif(s) à la situation administrative du bénéficiaire (arrêté de détachement par ex.)</w:t>
            </w:r>
            <w:r>
              <w:rPr>
                <w:szCs w:val="22"/>
              </w:rPr>
              <w:t xml:space="preserve">, à la structure, au statut d’emploi </w:t>
            </w:r>
          </w:p>
        </w:tc>
        <w:tc>
          <w:tcPr>
            <w:tcW w:w="1618" w:type="dxa"/>
          </w:tcPr>
          <w:p w14:paraId="20ACA87C" w14:textId="77777777" w:rsidR="00307ED8" w:rsidRPr="00BE1405" w:rsidRDefault="00307ED8" w:rsidP="00C25843">
            <w:pPr>
              <w:spacing w:before="60" w:after="60"/>
              <w:jc w:val="both"/>
              <w:rPr>
                <w:szCs w:val="22"/>
              </w:rPr>
            </w:pPr>
          </w:p>
        </w:tc>
      </w:tr>
    </w:tbl>
    <w:p w14:paraId="1712B950" w14:textId="77777777" w:rsidR="00307ED8" w:rsidRPr="00C86202" w:rsidRDefault="00307ED8" w:rsidP="00307ED8">
      <w:pPr>
        <w:jc w:val="both"/>
      </w:pPr>
    </w:p>
    <w:p w14:paraId="32910C43" w14:textId="7B769B9E" w:rsidR="00307ED8" w:rsidRDefault="00307ED8">
      <w:pPr>
        <w:keepLines w:val="0"/>
        <w:rPr>
          <w:rFonts w:ascii="Marianne" w:hAnsi="Marianne" w:cs="Arial"/>
          <w:sz w:val="20"/>
          <w:szCs w:val="20"/>
        </w:rPr>
      </w:pPr>
      <w:bookmarkStart w:id="0" w:name="_GoBack"/>
      <w:bookmarkEnd w:id="0"/>
    </w:p>
    <w:sectPr w:rsidR="00307ED8" w:rsidSect="00697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268" w:right="1134" w:bottom="1418" w:left="1134" w:header="34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6B6D" w14:textId="77777777" w:rsidR="000A5117" w:rsidRDefault="000A5117">
      <w:r>
        <w:separator/>
      </w:r>
    </w:p>
  </w:endnote>
  <w:endnote w:type="continuationSeparator" w:id="0">
    <w:p w14:paraId="787AC0F7" w14:textId="77777777" w:rsidR="000A5117" w:rsidRDefault="000A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F49B" w14:textId="77777777" w:rsidR="009435C3" w:rsidRDefault="009435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3F81" w14:textId="77777777" w:rsidR="00DC33E0" w:rsidRDefault="00DC33E0">
    <w:pPr>
      <w:pStyle w:val="Pieddepage"/>
      <w:keepLines w:val="0"/>
      <w:ind w:right="-1"/>
      <w:jc w:val="right"/>
      <w:rPr>
        <w:b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731"/>
    </w:tblGrid>
    <w:tr w:rsidR="00DC33E0" w:rsidRPr="008E2335" w14:paraId="7BD710E7" w14:textId="77777777" w:rsidTr="00DD6162">
      <w:tc>
        <w:tcPr>
          <w:tcW w:w="2197" w:type="dxa"/>
        </w:tcPr>
        <w:p w14:paraId="3945E241" w14:textId="77777777" w:rsidR="00DC33E0" w:rsidRPr="008E2335" w:rsidRDefault="00DC33E0" w:rsidP="006C02AF">
          <w:pPr>
            <w:pStyle w:val="DBCorpsdetexte"/>
            <w:spacing w:before="0" w:after="0"/>
          </w:pPr>
        </w:p>
      </w:tc>
      <w:tc>
        <w:tcPr>
          <w:tcW w:w="6731" w:type="dxa"/>
        </w:tcPr>
        <w:p w14:paraId="4905BAAB" w14:textId="77777777" w:rsidR="00DC33E0" w:rsidRPr="008E2335" w:rsidRDefault="00DC33E0" w:rsidP="006C02AF">
          <w:pPr>
            <w:pStyle w:val="DBCorpsdetexte"/>
            <w:spacing w:before="0" w:after="0"/>
            <w:rPr>
              <w:szCs w:val="22"/>
            </w:rPr>
          </w:pPr>
        </w:p>
      </w:tc>
    </w:tr>
  </w:tbl>
  <w:p w14:paraId="04B06582" w14:textId="77777777" w:rsidR="00DC33E0" w:rsidRDefault="00DC33E0" w:rsidP="000A2DCF">
    <w:pPr>
      <w:pStyle w:val="Pieddepage"/>
      <w:tabs>
        <w:tab w:val="center" w:pos="4820"/>
        <w:tab w:val="right" w:pos="10348"/>
      </w:tabs>
      <w:ind w:left="0" w:right="-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051CF" w14:textId="77777777" w:rsidR="000A5117" w:rsidRDefault="000A5117">
      <w:r>
        <w:separator/>
      </w:r>
    </w:p>
  </w:footnote>
  <w:footnote w:type="continuationSeparator" w:id="0">
    <w:p w14:paraId="0EE59532" w14:textId="77777777" w:rsidR="000A5117" w:rsidRDefault="000A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D5C3" w14:textId="77777777" w:rsidR="009435C3" w:rsidRDefault="009435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2D39" w14:textId="3728EEAD" w:rsidR="00DC33E0" w:rsidRPr="009435C3" w:rsidRDefault="00DC33E0" w:rsidP="009435C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DCA67" w14:textId="4917F2B5" w:rsidR="009435C3" w:rsidRDefault="009435C3">
    <w:pPr>
      <w:pStyle w:val="En-tte"/>
      <w:jc w:val="right"/>
    </w:pPr>
  </w:p>
  <w:p w14:paraId="09332B06" w14:textId="77777777" w:rsidR="00DC33E0" w:rsidRPr="00572532" w:rsidRDefault="00DC33E0" w:rsidP="00A15ED3">
    <w:pPr>
      <w:pStyle w:val="En-tte"/>
      <w:spacing w:after="567"/>
      <w:ind w:left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 -"/>
      <w:legacy w:legacy="1" w:legacySpace="0" w:legacyIndent="284"/>
      <w:lvlJc w:val="left"/>
    </w:lvl>
    <w:lvl w:ilvl="1">
      <w:start w:val="1"/>
      <w:numFmt w:val="upperLetter"/>
      <w:pStyle w:val="Titre2"/>
      <w:lvlText w:val="%2."/>
      <w:legacy w:legacy="1" w:legacySpace="0" w:legacyIndent="284"/>
      <w:lvlJc w:val="left"/>
    </w:lvl>
    <w:lvl w:ilvl="2">
      <w:start w:val="1"/>
      <w:numFmt w:val="decimal"/>
      <w:pStyle w:val="Titre3"/>
      <w:lvlText w:val="%3."/>
      <w:legacy w:legacy="1" w:legacySpace="0" w:legacyIndent="284"/>
      <w:lvlJc w:val="left"/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100" w:hanging="708"/>
      </w:pPr>
    </w:lvl>
  </w:abstractNum>
  <w:abstractNum w:abstractNumId="1" w15:restartNumberingAfterBreak="0">
    <w:nsid w:val="01AE1D5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3A7539"/>
    <w:multiLevelType w:val="hybridMultilevel"/>
    <w:tmpl w:val="C4465716"/>
    <w:lvl w:ilvl="0" w:tplc="3454F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2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CD7174"/>
    <w:multiLevelType w:val="hybridMultilevel"/>
    <w:tmpl w:val="8C66B6D8"/>
    <w:lvl w:ilvl="0" w:tplc="36085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169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7A234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231945"/>
    <w:multiLevelType w:val="hybridMultilevel"/>
    <w:tmpl w:val="3C785608"/>
    <w:lvl w:ilvl="0" w:tplc="DC787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fr-FR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0E"/>
    <w:rsid w:val="00002EB4"/>
    <w:rsid w:val="00020290"/>
    <w:rsid w:val="000236A9"/>
    <w:rsid w:val="0004763F"/>
    <w:rsid w:val="00055669"/>
    <w:rsid w:val="000642B9"/>
    <w:rsid w:val="000701B2"/>
    <w:rsid w:val="00074E4E"/>
    <w:rsid w:val="00081035"/>
    <w:rsid w:val="000A2DCF"/>
    <w:rsid w:val="000A5117"/>
    <w:rsid w:val="000A76F4"/>
    <w:rsid w:val="000C2FF9"/>
    <w:rsid w:val="000E2109"/>
    <w:rsid w:val="000E2531"/>
    <w:rsid w:val="000E7870"/>
    <w:rsid w:val="001313F5"/>
    <w:rsid w:val="001434FE"/>
    <w:rsid w:val="00150065"/>
    <w:rsid w:val="00150B73"/>
    <w:rsid w:val="0016036D"/>
    <w:rsid w:val="001808F8"/>
    <w:rsid w:val="00185524"/>
    <w:rsid w:val="001874D3"/>
    <w:rsid w:val="001B0352"/>
    <w:rsid w:val="001D00CE"/>
    <w:rsid w:val="001D1E28"/>
    <w:rsid w:val="001D56BF"/>
    <w:rsid w:val="001D6679"/>
    <w:rsid w:val="001E3A9C"/>
    <w:rsid w:val="001E5154"/>
    <w:rsid w:val="001F50DB"/>
    <w:rsid w:val="002014D2"/>
    <w:rsid w:val="00215383"/>
    <w:rsid w:val="00226C9B"/>
    <w:rsid w:val="00237996"/>
    <w:rsid w:val="00250729"/>
    <w:rsid w:val="00254781"/>
    <w:rsid w:val="00264945"/>
    <w:rsid w:val="00271320"/>
    <w:rsid w:val="00274E98"/>
    <w:rsid w:val="0029569A"/>
    <w:rsid w:val="002959A8"/>
    <w:rsid w:val="00295D65"/>
    <w:rsid w:val="002A527C"/>
    <w:rsid w:val="002C7D6F"/>
    <w:rsid w:val="002E173E"/>
    <w:rsid w:val="002E5E5F"/>
    <w:rsid w:val="002F2EA4"/>
    <w:rsid w:val="00301292"/>
    <w:rsid w:val="003064B9"/>
    <w:rsid w:val="00307ED8"/>
    <w:rsid w:val="00314217"/>
    <w:rsid w:val="00321371"/>
    <w:rsid w:val="003553C6"/>
    <w:rsid w:val="00361ABD"/>
    <w:rsid w:val="00362930"/>
    <w:rsid w:val="003804C0"/>
    <w:rsid w:val="00381645"/>
    <w:rsid w:val="003B28F2"/>
    <w:rsid w:val="003D33D0"/>
    <w:rsid w:val="003D6298"/>
    <w:rsid w:val="003E0421"/>
    <w:rsid w:val="00407E46"/>
    <w:rsid w:val="004344AF"/>
    <w:rsid w:val="00435B00"/>
    <w:rsid w:val="0043615E"/>
    <w:rsid w:val="004545B1"/>
    <w:rsid w:val="00460049"/>
    <w:rsid w:val="0047203C"/>
    <w:rsid w:val="00480CAD"/>
    <w:rsid w:val="004869B6"/>
    <w:rsid w:val="004A192C"/>
    <w:rsid w:val="004A2CDF"/>
    <w:rsid w:val="004B4D7E"/>
    <w:rsid w:val="00510CA6"/>
    <w:rsid w:val="00512233"/>
    <w:rsid w:val="00512A88"/>
    <w:rsid w:val="00516B13"/>
    <w:rsid w:val="00516B73"/>
    <w:rsid w:val="00525229"/>
    <w:rsid w:val="00536B27"/>
    <w:rsid w:val="00537666"/>
    <w:rsid w:val="00567477"/>
    <w:rsid w:val="00572532"/>
    <w:rsid w:val="005849D1"/>
    <w:rsid w:val="00584E24"/>
    <w:rsid w:val="005A685A"/>
    <w:rsid w:val="005A6BEE"/>
    <w:rsid w:val="005B2BDE"/>
    <w:rsid w:val="005B7E00"/>
    <w:rsid w:val="005C4053"/>
    <w:rsid w:val="005C5967"/>
    <w:rsid w:val="005C76B4"/>
    <w:rsid w:val="005D2154"/>
    <w:rsid w:val="005E4365"/>
    <w:rsid w:val="006024D8"/>
    <w:rsid w:val="0060347F"/>
    <w:rsid w:val="006069FB"/>
    <w:rsid w:val="00607119"/>
    <w:rsid w:val="006174DC"/>
    <w:rsid w:val="00626717"/>
    <w:rsid w:val="006309FF"/>
    <w:rsid w:val="0063550E"/>
    <w:rsid w:val="00637DE2"/>
    <w:rsid w:val="006463BB"/>
    <w:rsid w:val="0064680E"/>
    <w:rsid w:val="006618D2"/>
    <w:rsid w:val="00666F58"/>
    <w:rsid w:val="00670FC4"/>
    <w:rsid w:val="00674758"/>
    <w:rsid w:val="00682445"/>
    <w:rsid w:val="0068792B"/>
    <w:rsid w:val="006902F9"/>
    <w:rsid w:val="00691B53"/>
    <w:rsid w:val="0069539C"/>
    <w:rsid w:val="00697CC4"/>
    <w:rsid w:val="006A66B2"/>
    <w:rsid w:val="006C02AF"/>
    <w:rsid w:val="006C36BF"/>
    <w:rsid w:val="006D1D45"/>
    <w:rsid w:val="006D3335"/>
    <w:rsid w:val="006D77E6"/>
    <w:rsid w:val="006E015D"/>
    <w:rsid w:val="006E7750"/>
    <w:rsid w:val="00704DCC"/>
    <w:rsid w:val="00712682"/>
    <w:rsid w:val="0071615A"/>
    <w:rsid w:val="00717F2A"/>
    <w:rsid w:val="007238B4"/>
    <w:rsid w:val="0073491B"/>
    <w:rsid w:val="00740724"/>
    <w:rsid w:val="00750A19"/>
    <w:rsid w:val="00752D9F"/>
    <w:rsid w:val="00762486"/>
    <w:rsid w:val="00780DC2"/>
    <w:rsid w:val="00787AE1"/>
    <w:rsid w:val="00797E6A"/>
    <w:rsid w:val="007A7008"/>
    <w:rsid w:val="007B6914"/>
    <w:rsid w:val="00801923"/>
    <w:rsid w:val="0081140F"/>
    <w:rsid w:val="0081713A"/>
    <w:rsid w:val="008356B1"/>
    <w:rsid w:val="00844504"/>
    <w:rsid w:val="00845888"/>
    <w:rsid w:val="008712C9"/>
    <w:rsid w:val="008801B7"/>
    <w:rsid w:val="0088288C"/>
    <w:rsid w:val="0088349A"/>
    <w:rsid w:val="00885FE1"/>
    <w:rsid w:val="0088652B"/>
    <w:rsid w:val="008A4E83"/>
    <w:rsid w:val="008B77A4"/>
    <w:rsid w:val="008E2335"/>
    <w:rsid w:val="008E486B"/>
    <w:rsid w:val="008F64A4"/>
    <w:rsid w:val="00913FCF"/>
    <w:rsid w:val="00922514"/>
    <w:rsid w:val="0092573B"/>
    <w:rsid w:val="009357C6"/>
    <w:rsid w:val="009435C3"/>
    <w:rsid w:val="00943A2B"/>
    <w:rsid w:val="00952E68"/>
    <w:rsid w:val="009541F6"/>
    <w:rsid w:val="009546C3"/>
    <w:rsid w:val="00973C62"/>
    <w:rsid w:val="0097573F"/>
    <w:rsid w:val="00980799"/>
    <w:rsid w:val="00990440"/>
    <w:rsid w:val="00990949"/>
    <w:rsid w:val="009B333C"/>
    <w:rsid w:val="009B4FE1"/>
    <w:rsid w:val="009B6DD5"/>
    <w:rsid w:val="009D2775"/>
    <w:rsid w:val="009E3809"/>
    <w:rsid w:val="00A0670B"/>
    <w:rsid w:val="00A10450"/>
    <w:rsid w:val="00A15ED3"/>
    <w:rsid w:val="00A32E16"/>
    <w:rsid w:val="00A35E69"/>
    <w:rsid w:val="00A47C2B"/>
    <w:rsid w:val="00A72E41"/>
    <w:rsid w:val="00A7756B"/>
    <w:rsid w:val="00AA5699"/>
    <w:rsid w:val="00AB1A33"/>
    <w:rsid w:val="00AB54FD"/>
    <w:rsid w:val="00AE6B51"/>
    <w:rsid w:val="00AF0E1F"/>
    <w:rsid w:val="00AF6904"/>
    <w:rsid w:val="00B06068"/>
    <w:rsid w:val="00B1457B"/>
    <w:rsid w:val="00B211FC"/>
    <w:rsid w:val="00B24322"/>
    <w:rsid w:val="00B31932"/>
    <w:rsid w:val="00B44C6E"/>
    <w:rsid w:val="00B46A1E"/>
    <w:rsid w:val="00B522D0"/>
    <w:rsid w:val="00B735E7"/>
    <w:rsid w:val="00B9354A"/>
    <w:rsid w:val="00BA615E"/>
    <w:rsid w:val="00BB46B4"/>
    <w:rsid w:val="00BC2AA5"/>
    <w:rsid w:val="00BC749C"/>
    <w:rsid w:val="00BE2A49"/>
    <w:rsid w:val="00BF4178"/>
    <w:rsid w:val="00BF7B28"/>
    <w:rsid w:val="00C12C46"/>
    <w:rsid w:val="00C24C5C"/>
    <w:rsid w:val="00C3319E"/>
    <w:rsid w:val="00C502E4"/>
    <w:rsid w:val="00C57348"/>
    <w:rsid w:val="00C600DF"/>
    <w:rsid w:val="00C662E4"/>
    <w:rsid w:val="00C86FEE"/>
    <w:rsid w:val="00C903EC"/>
    <w:rsid w:val="00C92737"/>
    <w:rsid w:val="00CC22E7"/>
    <w:rsid w:val="00CF4F46"/>
    <w:rsid w:val="00CF69A3"/>
    <w:rsid w:val="00D142F5"/>
    <w:rsid w:val="00D34A4B"/>
    <w:rsid w:val="00D3601C"/>
    <w:rsid w:val="00D547E4"/>
    <w:rsid w:val="00D55711"/>
    <w:rsid w:val="00D650F1"/>
    <w:rsid w:val="00D71573"/>
    <w:rsid w:val="00DA5233"/>
    <w:rsid w:val="00DA5BFA"/>
    <w:rsid w:val="00DC33E0"/>
    <w:rsid w:val="00DD6162"/>
    <w:rsid w:val="00DD7BFE"/>
    <w:rsid w:val="00DE5849"/>
    <w:rsid w:val="00DE7452"/>
    <w:rsid w:val="00DF466D"/>
    <w:rsid w:val="00E018DF"/>
    <w:rsid w:val="00E34828"/>
    <w:rsid w:val="00E419F3"/>
    <w:rsid w:val="00E652AE"/>
    <w:rsid w:val="00E77E9D"/>
    <w:rsid w:val="00E864D3"/>
    <w:rsid w:val="00E8726E"/>
    <w:rsid w:val="00EA3F09"/>
    <w:rsid w:val="00EA5AF6"/>
    <w:rsid w:val="00EE2600"/>
    <w:rsid w:val="00EE2BCF"/>
    <w:rsid w:val="00EF26EB"/>
    <w:rsid w:val="00EF3AE3"/>
    <w:rsid w:val="00F15F28"/>
    <w:rsid w:val="00F21461"/>
    <w:rsid w:val="00F21D75"/>
    <w:rsid w:val="00F468C3"/>
    <w:rsid w:val="00F54CEE"/>
    <w:rsid w:val="00F56C93"/>
    <w:rsid w:val="00F630F6"/>
    <w:rsid w:val="00F65C2B"/>
    <w:rsid w:val="00FA50B0"/>
    <w:rsid w:val="00FB721E"/>
    <w:rsid w:val="00FC5FBC"/>
    <w:rsid w:val="00FD74D6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B06EBB"/>
  <w15:docId w15:val="{61281CE5-9339-4190-91B7-66EBEFF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E69"/>
    <w:pPr>
      <w:keepLines/>
    </w:pPr>
    <w:rPr>
      <w:sz w:val="22"/>
      <w:szCs w:val="24"/>
    </w:rPr>
  </w:style>
  <w:style w:type="paragraph" w:styleId="Titre1">
    <w:name w:val="heading 1"/>
    <w:basedOn w:val="Normal"/>
    <w:next w:val="DBRetraitcorpsdetexte"/>
    <w:qFormat/>
    <w:rsid w:val="00A35E69"/>
    <w:pPr>
      <w:numPr>
        <w:numId w:val="1"/>
      </w:numPr>
      <w:spacing w:before="240" w:after="120"/>
      <w:ind w:left="1134"/>
      <w:outlineLvl w:val="0"/>
    </w:pPr>
    <w:rPr>
      <w:b/>
      <w:bCs/>
      <w:u w:val="single"/>
    </w:rPr>
  </w:style>
  <w:style w:type="paragraph" w:styleId="Titre2">
    <w:name w:val="heading 2"/>
    <w:basedOn w:val="Normal"/>
    <w:next w:val="DBRetraitcorpsdetexte"/>
    <w:qFormat/>
    <w:rsid w:val="00A35E69"/>
    <w:pPr>
      <w:numPr>
        <w:ilvl w:val="1"/>
        <w:numId w:val="1"/>
      </w:numPr>
      <w:spacing w:before="120" w:after="120"/>
      <w:ind w:left="1134"/>
      <w:outlineLvl w:val="1"/>
    </w:pPr>
    <w:rPr>
      <w:b/>
      <w:bCs/>
    </w:rPr>
  </w:style>
  <w:style w:type="paragraph" w:styleId="Titre3">
    <w:name w:val="heading 3"/>
    <w:basedOn w:val="Normal"/>
    <w:next w:val="DBRetraitcorpsdetexte"/>
    <w:qFormat/>
    <w:rsid w:val="00A35E69"/>
    <w:pPr>
      <w:keepNext/>
      <w:numPr>
        <w:ilvl w:val="2"/>
        <w:numId w:val="1"/>
      </w:numPr>
      <w:spacing w:before="120" w:after="120"/>
      <w:ind w:left="1134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A35E6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rsid w:val="00A35E69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2"/>
    </w:rPr>
  </w:style>
  <w:style w:type="paragraph" w:styleId="Titre6">
    <w:name w:val="heading 6"/>
    <w:basedOn w:val="Normal"/>
    <w:next w:val="Normal"/>
    <w:qFormat/>
    <w:rsid w:val="00A35E6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Cs w:val="22"/>
    </w:rPr>
  </w:style>
  <w:style w:type="paragraph" w:styleId="Titre7">
    <w:name w:val="heading 7"/>
    <w:basedOn w:val="Normal"/>
    <w:next w:val="Normal"/>
    <w:qFormat/>
    <w:rsid w:val="00A35E6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rsid w:val="00A35E6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Titre9">
    <w:name w:val="heading 9"/>
    <w:basedOn w:val="Normal"/>
    <w:next w:val="Normal"/>
    <w:qFormat/>
    <w:rsid w:val="00A35E6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  <w:rsid w:val="00A35E6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35E69"/>
  </w:style>
  <w:style w:type="paragraph" w:styleId="Pieddepage">
    <w:name w:val="footer"/>
    <w:basedOn w:val="Normal"/>
    <w:next w:val="Normal"/>
    <w:rsid w:val="00A35E69"/>
    <w:pPr>
      <w:ind w:left="-1418" w:right="420"/>
    </w:pPr>
  </w:style>
  <w:style w:type="paragraph" w:styleId="En-tte">
    <w:name w:val="header"/>
    <w:basedOn w:val="Normal"/>
    <w:link w:val="En-tteCar"/>
    <w:rsid w:val="00A35E69"/>
    <w:pPr>
      <w:keepLines w:val="0"/>
      <w:ind w:left="-1418"/>
    </w:pPr>
  </w:style>
  <w:style w:type="paragraph" w:customStyle="1" w:styleId="DBCorpsdetexte">
    <w:name w:val="DB Corps de texte"/>
    <w:basedOn w:val="Normal"/>
    <w:rsid w:val="00A35E69"/>
    <w:pPr>
      <w:spacing w:before="120" w:after="120"/>
      <w:jc w:val="both"/>
    </w:pPr>
  </w:style>
  <w:style w:type="paragraph" w:customStyle="1" w:styleId="DBen-ttetableau">
    <w:name w:val="DB en-tête tableau"/>
    <w:basedOn w:val="Normal"/>
    <w:rsid w:val="00A35E69"/>
    <w:pPr>
      <w:spacing w:before="120" w:after="120"/>
      <w:jc w:val="center"/>
    </w:pPr>
    <w:rPr>
      <w:b/>
      <w:bCs/>
    </w:rPr>
  </w:style>
  <w:style w:type="paragraph" w:customStyle="1" w:styleId="DBListenumros1">
    <w:name w:val="DB Liste à numéros 1"/>
    <w:basedOn w:val="Normal"/>
    <w:rsid w:val="00A35E69"/>
    <w:pPr>
      <w:spacing w:before="120" w:after="120"/>
      <w:ind w:left="1417" w:hanging="283"/>
      <w:jc w:val="both"/>
    </w:pPr>
  </w:style>
  <w:style w:type="paragraph" w:customStyle="1" w:styleId="DBListenumros2">
    <w:name w:val="DB Liste à numéros 2"/>
    <w:basedOn w:val="DBListenumros1"/>
    <w:rsid w:val="00A35E69"/>
    <w:pPr>
      <w:ind w:left="0" w:firstLine="1134"/>
    </w:pPr>
  </w:style>
  <w:style w:type="character" w:customStyle="1" w:styleId="DBanglais">
    <w:name w:val="DB anglais"/>
    <w:basedOn w:val="Policepardfaut"/>
    <w:rsid w:val="00A35E69"/>
    <w:rPr>
      <w:i/>
      <w:noProof/>
      <w:lang w:val="en-US"/>
    </w:rPr>
  </w:style>
  <w:style w:type="paragraph" w:styleId="Listepuces">
    <w:name w:val="List Bullet"/>
    <w:basedOn w:val="Normal"/>
    <w:rsid w:val="00A35E69"/>
    <w:pPr>
      <w:spacing w:before="60" w:after="60"/>
      <w:ind w:left="284" w:hanging="284"/>
      <w:jc w:val="both"/>
    </w:pPr>
  </w:style>
  <w:style w:type="paragraph" w:customStyle="1" w:styleId="DBRetraitcorpsdetexte">
    <w:name w:val="DB Retrait corps de texte"/>
    <w:basedOn w:val="Normal"/>
    <w:rsid w:val="00A35E69"/>
    <w:pPr>
      <w:spacing w:before="120" w:after="120"/>
      <w:ind w:firstLine="2268"/>
      <w:jc w:val="both"/>
    </w:pPr>
  </w:style>
  <w:style w:type="paragraph" w:customStyle="1" w:styleId="DBtextetableau">
    <w:name w:val="DB texte tableau"/>
    <w:basedOn w:val="Normal"/>
    <w:rsid w:val="00A35E69"/>
    <w:pPr>
      <w:spacing w:before="120" w:after="120"/>
    </w:pPr>
  </w:style>
  <w:style w:type="paragraph" w:customStyle="1" w:styleId="DBtitretableau">
    <w:name w:val="DB titre tableau"/>
    <w:basedOn w:val="Normal"/>
    <w:next w:val="DBen-ttetableau"/>
    <w:rsid w:val="00A35E69"/>
    <w:pPr>
      <w:keepNext/>
      <w:spacing w:before="480" w:after="240"/>
      <w:jc w:val="center"/>
    </w:pPr>
    <w:rPr>
      <w:b/>
      <w:bCs/>
      <w:smallCaps/>
      <w:u w:val="single"/>
    </w:rPr>
  </w:style>
  <w:style w:type="paragraph" w:styleId="Notedebasdepage">
    <w:name w:val="footnote text"/>
    <w:basedOn w:val="Normal"/>
    <w:semiHidden/>
    <w:rsid w:val="00A35E69"/>
    <w:pPr>
      <w:jc w:val="both"/>
    </w:pPr>
    <w:rPr>
      <w:sz w:val="20"/>
      <w:szCs w:val="20"/>
    </w:rPr>
  </w:style>
  <w:style w:type="character" w:styleId="Lienhypertexte">
    <w:name w:val="Hyperlink"/>
    <w:basedOn w:val="Policepardfaut"/>
    <w:rsid w:val="00A35E69"/>
    <w:rPr>
      <w:color w:val="0000FF"/>
      <w:u w:val="single"/>
    </w:rPr>
  </w:style>
  <w:style w:type="paragraph" w:customStyle="1" w:styleId="adresse">
    <w:name w:val="adresse"/>
    <w:basedOn w:val="Normal"/>
    <w:rsid w:val="00A35E69"/>
    <w:pPr>
      <w:keepLines w:val="0"/>
      <w:spacing w:line="230" w:lineRule="exact"/>
    </w:pPr>
    <w:rPr>
      <w:rFonts w:ascii="Arial" w:hAnsi="Arial"/>
      <w:caps/>
      <w:spacing w:val="12"/>
      <w:sz w:val="12"/>
      <w:szCs w:val="20"/>
    </w:rPr>
  </w:style>
  <w:style w:type="paragraph" w:customStyle="1" w:styleId="affairesuivie">
    <w:name w:val="affaire suivie"/>
    <w:basedOn w:val="Notedebasdepage"/>
    <w:rsid w:val="00A35E69"/>
    <w:pPr>
      <w:keepLines w:val="0"/>
      <w:spacing w:line="230" w:lineRule="exact"/>
      <w:jc w:val="left"/>
    </w:pPr>
    <w:rPr>
      <w:spacing w:val="12"/>
      <w:sz w:val="22"/>
    </w:rPr>
  </w:style>
  <w:style w:type="paragraph" w:customStyle="1" w:styleId="Date1">
    <w:name w:val="Date1"/>
    <w:basedOn w:val="Normal"/>
    <w:rsid w:val="00A35E69"/>
    <w:pPr>
      <w:keepLines w:val="0"/>
      <w:tabs>
        <w:tab w:val="left" w:pos="6804"/>
      </w:tabs>
      <w:spacing w:before="160" w:line="230" w:lineRule="exact"/>
    </w:pPr>
    <w:rPr>
      <w:spacing w:val="12"/>
      <w:szCs w:val="20"/>
    </w:rPr>
  </w:style>
  <w:style w:type="paragraph" w:customStyle="1" w:styleId="destinataire">
    <w:name w:val="destinataire"/>
    <w:basedOn w:val="Titre3"/>
    <w:rsid w:val="00A35E69"/>
    <w:pPr>
      <w:keepLines w:val="0"/>
      <w:numPr>
        <w:ilvl w:val="0"/>
        <w:numId w:val="0"/>
      </w:numPr>
      <w:tabs>
        <w:tab w:val="left" w:pos="6804"/>
      </w:tabs>
      <w:spacing w:after="0" w:line="260" w:lineRule="exact"/>
    </w:pPr>
    <w:rPr>
      <w:spacing w:val="12"/>
      <w:sz w:val="22"/>
      <w:szCs w:val="20"/>
    </w:rPr>
  </w:style>
  <w:style w:type="paragraph" w:customStyle="1" w:styleId="dircom1religne">
    <w:name w:val="dircom 1re ligne"/>
    <w:basedOn w:val="Normal"/>
    <w:rsid w:val="00A35E69"/>
    <w:pPr>
      <w:keepLines w:val="0"/>
      <w:tabs>
        <w:tab w:val="left" w:pos="6804"/>
      </w:tabs>
      <w:spacing w:before="160" w:line="230" w:lineRule="exact"/>
    </w:pPr>
    <w:rPr>
      <w:rFonts w:ascii="Arial" w:hAnsi="Arial"/>
      <w:caps/>
      <w:spacing w:val="12"/>
      <w:sz w:val="13"/>
      <w:szCs w:val="20"/>
    </w:rPr>
  </w:style>
  <w:style w:type="paragraph" w:customStyle="1" w:styleId="objet">
    <w:name w:val="objet"/>
    <w:basedOn w:val="Normal"/>
    <w:rsid w:val="00A35E69"/>
    <w:pPr>
      <w:keepLines w:val="0"/>
      <w:spacing w:before="120" w:line="260" w:lineRule="exact"/>
    </w:pPr>
    <w:rPr>
      <w:b/>
      <w:spacing w:val="12"/>
      <w:szCs w:val="20"/>
    </w:rPr>
  </w:style>
  <w:style w:type="paragraph" w:customStyle="1" w:styleId="reference">
    <w:name w:val="reference"/>
    <w:basedOn w:val="Normal"/>
    <w:rsid w:val="00A35E69"/>
    <w:pPr>
      <w:keepLines w:val="0"/>
      <w:spacing w:before="120" w:line="260" w:lineRule="exact"/>
    </w:pPr>
    <w:rPr>
      <w:spacing w:val="12"/>
      <w:szCs w:val="20"/>
    </w:rPr>
  </w:style>
  <w:style w:type="paragraph" w:customStyle="1" w:styleId="teledoc">
    <w:name w:val="teledoc"/>
    <w:basedOn w:val="Normal"/>
    <w:rsid w:val="00A35E69"/>
    <w:pPr>
      <w:keepLines w:val="0"/>
      <w:spacing w:before="60" w:line="230" w:lineRule="exact"/>
    </w:pPr>
    <w:rPr>
      <w:rFonts w:ascii="Arial" w:hAnsi="Arial"/>
      <w:caps/>
      <w:spacing w:val="12"/>
      <w:sz w:val="12"/>
      <w:szCs w:val="20"/>
    </w:rPr>
  </w:style>
  <w:style w:type="paragraph" w:styleId="Corpsdetexte">
    <w:name w:val="Body Text"/>
    <w:basedOn w:val="Normal"/>
    <w:rsid w:val="00A35E69"/>
    <w:pPr>
      <w:keepLines w:val="0"/>
      <w:spacing w:before="120" w:after="240"/>
      <w:jc w:val="center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A35E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5E69"/>
    <w:rPr>
      <w:rFonts w:ascii="Tahoma" w:hAnsi="Tahoma" w:cs="Tahoma"/>
      <w:sz w:val="16"/>
      <w:szCs w:val="16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A35E69"/>
    <w:pPr>
      <w:widowControl w:val="0"/>
      <w:tabs>
        <w:tab w:val="right" w:pos="9026"/>
      </w:tabs>
      <w:autoSpaceDE w:val="0"/>
      <w:autoSpaceDN w:val="0"/>
      <w:ind w:left="0"/>
      <w:jc w:val="right"/>
    </w:pPr>
    <w:rPr>
      <w:rFonts w:ascii="Arial" w:eastAsiaTheme="minorHAnsi" w:hAnsi="Arial" w:cs="Arial"/>
      <w:b/>
      <w:bCs/>
      <w:sz w:val="24"/>
      <w:lang w:val="en-US" w:eastAsia="en-US"/>
    </w:rPr>
  </w:style>
  <w:style w:type="character" w:customStyle="1" w:styleId="IntituldirectionCar">
    <w:name w:val="Intitulé direction Car"/>
    <w:basedOn w:val="Policepardfaut"/>
    <w:link w:val="Intituldirection"/>
    <w:rsid w:val="00A35E69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A35E69"/>
    <w:pPr>
      <w:keepLines w:val="0"/>
      <w:widowControl w:val="0"/>
      <w:autoSpaceDE w:val="0"/>
      <w:autoSpaceDN w:val="0"/>
      <w:jc w:val="center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Sous-titre2Car">
    <w:name w:val="Sous-titre 2 Car"/>
    <w:basedOn w:val="Policepardfaut"/>
    <w:link w:val="Sous-titre2"/>
    <w:rsid w:val="00A35E69"/>
    <w:rPr>
      <w:rFonts w:ascii="Arial" w:eastAsiaTheme="minorHAnsi" w:hAnsi="Arial" w:cs="Arial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07ED8"/>
    <w:pPr>
      <w:ind w:left="720"/>
      <w:contextualSpacing/>
    </w:pPr>
  </w:style>
  <w:style w:type="table" w:styleId="Grilledutableau">
    <w:name w:val="Table Grid"/>
    <w:basedOn w:val="TableauNormal"/>
    <w:rsid w:val="0030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unhideWhenUsed/>
    <w:rsid w:val="000642B9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0E253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E25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E253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E25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E2531"/>
    <w:rPr>
      <w:b/>
      <w:bCs/>
    </w:rPr>
  </w:style>
  <w:style w:type="character" w:customStyle="1" w:styleId="En-tteCar">
    <w:name w:val="En-tête Car"/>
    <w:basedOn w:val="Policepardfaut"/>
    <w:link w:val="En-tte"/>
    <w:rsid w:val="009435C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ations\Modeles2013\ModelesWord\Dossiers\Circulair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34B417F-C6A1-4D75-8272-98241AD4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Circulaire.dotm</Template>
  <TotalTime>3</TotalTime>
  <Pages>2</Pages>
  <Words>400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TÉLÉDOC</vt:lpstr>
    </vt:vector>
  </TitlesOfParts>
  <Company>MINEFI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TÉLÉDOC</dc:title>
  <dc:creator>Francoise GRANIE-CARBONELL</dc:creator>
  <cp:lastModifiedBy>GRANIE-CARBONELL Francoise</cp:lastModifiedBy>
  <cp:revision>5</cp:revision>
  <cp:lastPrinted>2020-10-06T07:24:00Z</cp:lastPrinted>
  <dcterms:created xsi:type="dcterms:W3CDTF">2020-11-03T09:44:00Z</dcterms:created>
  <dcterms:modified xsi:type="dcterms:W3CDTF">2020-11-27T17:01:00Z</dcterms:modified>
</cp:coreProperties>
</file>