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CCA1" w14:textId="222CF607" w:rsidR="0035014B" w:rsidRPr="007456D8" w:rsidRDefault="0035014B" w:rsidP="0035014B">
      <w:pPr>
        <w:pStyle w:val="DBCorpsdetexte"/>
        <w:jc w:val="center"/>
        <w:outlineLvl w:val="0"/>
        <w:rPr>
          <w:rFonts w:ascii="Marianne" w:hAnsi="Marianne"/>
          <w:b/>
          <w:bCs/>
          <w:sz w:val="28"/>
          <w:szCs w:val="28"/>
        </w:rPr>
      </w:pPr>
      <w:bookmarkStart w:id="0" w:name="OLE_LINK4"/>
      <w:bookmarkStart w:id="1" w:name="OLE_LINK5"/>
      <w:r w:rsidRPr="007456D8">
        <w:rPr>
          <w:rFonts w:ascii="Marianne" w:hAnsi="Marianne"/>
          <w:b/>
          <w:bCs/>
          <w:sz w:val="28"/>
          <w:szCs w:val="28"/>
        </w:rPr>
        <w:t xml:space="preserve">ANNEXE </w:t>
      </w:r>
      <w:r w:rsidR="00D76586">
        <w:rPr>
          <w:rFonts w:ascii="Marianne" w:hAnsi="Marianne"/>
          <w:b/>
          <w:bCs/>
          <w:sz w:val="28"/>
          <w:szCs w:val="28"/>
        </w:rPr>
        <w:t>I</w:t>
      </w:r>
      <w:bookmarkStart w:id="2" w:name="_GoBack"/>
      <w:bookmarkEnd w:id="2"/>
      <w:r w:rsidRPr="007456D8">
        <w:rPr>
          <w:rFonts w:ascii="Marianne" w:hAnsi="Marianne"/>
          <w:b/>
          <w:bCs/>
          <w:sz w:val="28"/>
          <w:szCs w:val="28"/>
        </w:rPr>
        <w:t xml:space="preserve">V </w:t>
      </w:r>
    </w:p>
    <w:p w14:paraId="3E6E3559" w14:textId="77777777" w:rsidR="0035014B" w:rsidRPr="007456D8" w:rsidRDefault="0035014B" w:rsidP="0035014B">
      <w:pPr>
        <w:pStyle w:val="DBCorpsdetexte"/>
        <w:jc w:val="center"/>
        <w:rPr>
          <w:rFonts w:ascii="Marianne" w:hAnsi="Marianne"/>
          <w:b/>
          <w:sz w:val="24"/>
        </w:rPr>
      </w:pPr>
      <w:r w:rsidRPr="007456D8">
        <w:rPr>
          <w:rFonts w:ascii="Marianne" w:hAnsi="Marianne"/>
          <w:b/>
          <w:sz w:val="24"/>
        </w:rPr>
        <w:t>JAUNE «</w:t>
      </w:r>
      <w:r w:rsidRPr="007456D8">
        <w:rPr>
          <w:rFonts w:ascii="Calibri" w:hAnsi="Calibri" w:cs="Calibri"/>
          <w:b/>
          <w:sz w:val="24"/>
        </w:rPr>
        <w:t> </w:t>
      </w:r>
      <w:r w:rsidRPr="007456D8">
        <w:rPr>
          <w:rFonts w:ascii="Marianne" w:hAnsi="Marianne"/>
          <w:b/>
          <w:sz w:val="24"/>
        </w:rPr>
        <w:t>LISTE DES COMMISSIONS ET INSTANCES CONSULTATIVES</w:t>
      </w:r>
      <w:r w:rsidRPr="007456D8">
        <w:rPr>
          <w:rFonts w:ascii="Marianne" w:hAnsi="Marianne"/>
          <w:b/>
          <w:sz w:val="24"/>
        </w:rPr>
        <w:br/>
        <w:t>OU D</w:t>
      </w:r>
      <w:r w:rsidRPr="007456D8">
        <w:rPr>
          <w:rFonts w:ascii="Marianne" w:hAnsi="Marianne" w:cs="Marianne"/>
          <w:b/>
          <w:sz w:val="24"/>
        </w:rPr>
        <w:t>É</w:t>
      </w:r>
      <w:r w:rsidRPr="007456D8">
        <w:rPr>
          <w:rFonts w:ascii="Marianne" w:hAnsi="Marianne"/>
          <w:b/>
          <w:sz w:val="24"/>
        </w:rPr>
        <w:t>LIB</w:t>
      </w:r>
      <w:r w:rsidRPr="007456D8">
        <w:rPr>
          <w:rFonts w:ascii="Marianne" w:hAnsi="Marianne" w:cs="Marianne"/>
          <w:b/>
          <w:sz w:val="24"/>
        </w:rPr>
        <w:t>É</w:t>
      </w:r>
      <w:r w:rsidRPr="007456D8">
        <w:rPr>
          <w:rFonts w:ascii="Marianne" w:hAnsi="Marianne"/>
          <w:b/>
          <w:sz w:val="24"/>
        </w:rPr>
        <w:t>RATIVES PLAC</w:t>
      </w:r>
      <w:r w:rsidRPr="007456D8">
        <w:rPr>
          <w:rFonts w:ascii="Marianne" w:hAnsi="Marianne" w:cs="Marianne"/>
          <w:b/>
          <w:sz w:val="24"/>
        </w:rPr>
        <w:t>É</w:t>
      </w:r>
      <w:r w:rsidRPr="007456D8">
        <w:rPr>
          <w:rFonts w:ascii="Marianne" w:hAnsi="Marianne"/>
          <w:b/>
          <w:sz w:val="24"/>
        </w:rPr>
        <w:t>ES AUPRES DU PREMIER MINISTRE</w:t>
      </w:r>
      <w:r w:rsidRPr="007456D8">
        <w:rPr>
          <w:rFonts w:ascii="Marianne" w:hAnsi="Marianne"/>
          <w:b/>
          <w:sz w:val="24"/>
        </w:rPr>
        <w:br/>
        <w:t>ET DES MINISTRES</w:t>
      </w:r>
      <w:r w:rsidRPr="007456D8">
        <w:rPr>
          <w:rFonts w:ascii="Calibri" w:hAnsi="Calibri" w:cs="Calibri"/>
          <w:b/>
          <w:sz w:val="24"/>
        </w:rPr>
        <w:t> </w:t>
      </w:r>
      <w:r w:rsidRPr="007456D8">
        <w:rPr>
          <w:rFonts w:ascii="Marianne" w:hAnsi="Marianne" w:cs="Marianne"/>
          <w:b/>
          <w:sz w:val="24"/>
        </w:rPr>
        <w:t>»</w:t>
      </w:r>
    </w:p>
    <w:p w14:paraId="250170B9" w14:textId="77777777" w:rsidR="0035014B" w:rsidRPr="007456D8" w:rsidRDefault="0035014B" w:rsidP="0035014B">
      <w:pPr>
        <w:jc w:val="center"/>
        <w:rPr>
          <w:rFonts w:ascii="Marianne" w:hAnsi="Marianne"/>
        </w:rPr>
      </w:pPr>
    </w:p>
    <w:p w14:paraId="434E376F" w14:textId="77777777" w:rsidR="0035014B" w:rsidRPr="007456D8" w:rsidRDefault="0035014B" w:rsidP="0035014B">
      <w:pPr>
        <w:rPr>
          <w:rFonts w:ascii="Marianne" w:hAnsi="Marianne"/>
        </w:rPr>
      </w:pPr>
    </w:p>
    <w:p w14:paraId="2AB16914" w14:textId="555D491E" w:rsidR="0035014B" w:rsidRPr="002B4B91" w:rsidRDefault="0035014B" w:rsidP="0035014B">
      <w:pPr>
        <w:pStyle w:val="DBRetraitcorpsdetexte"/>
        <w:ind w:firstLine="1440"/>
        <w:rPr>
          <w:rFonts w:ascii="Marianne" w:hAnsi="Marianne"/>
          <w:sz w:val="20"/>
          <w:szCs w:val="20"/>
        </w:rPr>
      </w:pPr>
      <w:r w:rsidRPr="002B4B91">
        <w:rPr>
          <w:rFonts w:ascii="Marianne" w:hAnsi="Marianne"/>
          <w:sz w:val="20"/>
          <w:szCs w:val="20"/>
        </w:rPr>
        <w:t xml:space="preserve">En application des dispositions </w:t>
      </w:r>
      <w:r w:rsidR="00446BFC" w:rsidRPr="002B4B91">
        <w:rPr>
          <w:rFonts w:ascii="Marianne" w:hAnsi="Marianne"/>
          <w:sz w:val="20"/>
          <w:szCs w:val="20"/>
        </w:rPr>
        <w:t>du 9° de l’article 179 de la loi de finances pour 2020 (n°</w:t>
      </w:r>
      <w:r w:rsidR="00446BFC" w:rsidRPr="002B4B91">
        <w:rPr>
          <w:rFonts w:ascii="Calibri" w:hAnsi="Calibri" w:cs="Calibri"/>
          <w:sz w:val="20"/>
          <w:szCs w:val="20"/>
        </w:rPr>
        <w:t> </w:t>
      </w:r>
      <w:r w:rsidR="00446BFC" w:rsidRPr="002B4B91">
        <w:rPr>
          <w:rFonts w:ascii="Marianne" w:hAnsi="Marianne"/>
          <w:sz w:val="20"/>
          <w:szCs w:val="20"/>
        </w:rPr>
        <w:t>2019-1479 du 28 d</w:t>
      </w:r>
      <w:r w:rsidR="00446BFC" w:rsidRPr="002B4B91">
        <w:rPr>
          <w:rFonts w:ascii="Marianne" w:hAnsi="Marianne" w:cs="Marianne"/>
          <w:sz w:val="20"/>
          <w:szCs w:val="20"/>
        </w:rPr>
        <w:t>é</w:t>
      </w:r>
      <w:r w:rsidR="00446BFC" w:rsidRPr="002B4B91">
        <w:rPr>
          <w:rFonts w:ascii="Marianne" w:hAnsi="Marianne"/>
          <w:sz w:val="20"/>
          <w:szCs w:val="20"/>
        </w:rPr>
        <w:t>cembre 2019)</w:t>
      </w:r>
      <w:r w:rsidRPr="002B4B91">
        <w:rPr>
          <w:rFonts w:ascii="Marianne" w:hAnsi="Marianne"/>
          <w:sz w:val="20"/>
          <w:szCs w:val="20"/>
        </w:rPr>
        <w:t xml:space="preserve">, le Gouvernement présente chaque année au Parlement, en annexe du projet de loi de finances, la liste de toutes les commissions et instances consultatives ou délibératives placées directement auprès du Premier ministre ou </w:t>
      </w:r>
      <w:r w:rsidR="00446BFC" w:rsidRPr="002B4B91">
        <w:rPr>
          <w:rFonts w:ascii="Marianne" w:hAnsi="Marianne"/>
          <w:sz w:val="20"/>
          <w:szCs w:val="20"/>
        </w:rPr>
        <w:t xml:space="preserve">d’un </w:t>
      </w:r>
      <w:r w:rsidRPr="002B4B91">
        <w:rPr>
          <w:rFonts w:ascii="Marianne" w:hAnsi="Marianne"/>
          <w:sz w:val="20"/>
          <w:szCs w:val="20"/>
        </w:rPr>
        <w:t xml:space="preserve">ministre. </w:t>
      </w:r>
    </w:p>
    <w:p w14:paraId="7318F03D" w14:textId="77777777" w:rsidR="0035014B" w:rsidRPr="002B4B91" w:rsidRDefault="0035014B" w:rsidP="0035014B">
      <w:pPr>
        <w:pStyle w:val="DBRetraitcorpsdetexte"/>
        <w:ind w:firstLine="1440"/>
        <w:rPr>
          <w:rFonts w:ascii="Marianne" w:hAnsi="Marianne"/>
          <w:b/>
          <w:sz w:val="20"/>
          <w:szCs w:val="20"/>
        </w:rPr>
      </w:pPr>
      <w:r w:rsidRPr="002B4B91">
        <w:rPr>
          <w:rFonts w:ascii="Marianne" w:hAnsi="Marianne"/>
          <w:b/>
          <w:sz w:val="20"/>
          <w:szCs w:val="20"/>
        </w:rPr>
        <w:t>Cette liste indique le nombre de membres de ces organismes ainsi que, pour les trois années précédentes, leur coût de fonctionnement et le nombre de réunions  qu’ils ont tenues pendant cette même période. Le document doit également mentionner les commissions et instances créées ou supprimées depuis l’exercice précédent.</w:t>
      </w:r>
    </w:p>
    <w:bookmarkEnd w:id="0"/>
    <w:bookmarkEnd w:id="1"/>
    <w:p w14:paraId="1EC55B68" w14:textId="77777777" w:rsidR="0035014B" w:rsidRPr="002B4B91" w:rsidRDefault="0035014B" w:rsidP="0035014B">
      <w:pPr>
        <w:jc w:val="both"/>
        <w:rPr>
          <w:rFonts w:ascii="Marianne" w:hAnsi="Marianne"/>
          <w:sz w:val="20"/>
          <w:szCs w:val="20"/>
        </w:rPr>
      </w:pPr>
      <w:r w:rsidRPr="002B4B91">
        <w:rPr>
          <w:rFonts w:ascii="Marianne" w:hAnsi="Marianne"/>
          <w:sz w:val="20"/>
          <w:szCs w:val="20"/>
        </w:rPr>
        <w:tab/>
      </w:r>
    </w:p>
    <w:p w14:paraId="14507961" w14:textId="50B247FF" w:rsidR="0035014B" w:rsidRPr="002B4B91" w:rsidRDefault="0035014B" w:rsidP="0035014B">
      <w:pPr>
        <w:jc w:val="both"/>
        <w:rPr>
          <w:rFonts w:ascii="Marianne" w:hAnsi="Marianne"/>
          <w:sz w:val="20"/>
          <w:szCs w:val="20"/>
        </w:rPr>
      </w:pPr>
      <w:r w:rsidRPr="002B4B91">
        <w:rPr>
          <w:rFonts w:ascii="Marianne" w:hAnsi="Marianne"/>
          <w:sz w:val="20"/>
          <w:szCs w:val="20"/>
        </w:rPr>
        <w:tab/>
      </w:r>
      <w:r w:rsidRPr="002B4B91">
        <w:rPr>
          <w:rFonts w:ascii="Marianne" w:hAnsi="Marianne"/>
          <w:sz w:val="20"/>
          <w:szCs w:val="20"/>
        </w:rPr>
        <w:tab/>
        <w:t>Le secrétariat général du Gouvernement est, comme les années précédentes, chargé de l’élaboration de ce document</w:t>
      </w:r>
      <w:r w:rsidR="00C40B97" w:rsidRPr="002B4B91">
        <w:rPr>
          <w:rFonts w:ascii="Marianne" w:hAnsi="Marianne"/>
          <w:sz w:val="20"/>
          <w:szCs w:val="20"/>
        </w:rPr>
        <w:t xml:space="preserve"> qui adressera ces consignes en s</w:t>
      </w:r>
      <w:r w:rsidR="00C7781E" w:rsidRPr="002B4B91">
        <w:rPr>
          <w:rFonts w:ascii="Marianne" w:hAnsi="Marianne"/>
          <w:sz w:val="20"/>
          <w:szCs w:val="20"/>
        </w:rPr>
        <w:t>ollicitant votre</w:t>
      </w:r>
      <w:r w:rsidRPr="002B4B91">
        <w:rPr>
          <w:rFonts w:ascii="Marianne" w:hAnsi="Marianne"/>
          <w:sz w:val="20"/>
          <w:szCs w:val="20"/>
        </w:rPr>
        <w:t xml:space="preserve"> concours dans l’élaboration de cette annexe</w:t>
      </w:r>
      <w:r w:rsidR="00692E6F" w:rsidRPr="002B4B91">
        <w:rPr>
          <w:rFonts w:ascii="Marianne" w:hAnsi="Marianne"/>
          <w:sz w:val="20"/>
          <w:szCs w:val="20"/>
        </w:rPr>
        <w:t xml:space="preserve"> pour la préparation du PLF </w:t>
      </w:r>
      <w:r w:rsidR="00D46656" w:rsidRPr="002B4B91">
        <w:rPr>
          <w:rFonts w:ascii="Marianne" w:hAnsi="Marianne"/>
          <w:sz w:val="20"/>
          <w:szCs w:val="20"/>
        </w:rPr>
        <w:t>20</w:t>
      </w:r>
      <w:r w:rsidR="006B4E50" w:rsidRPr="002B4B91">
        <w:rPr>
          <w:rFonts w:ascii="Marianne" w:hAnsi="Marianne"/>
          <w:sz w:val="20"/>
          <w:szCs w:val="20"/>
        </w:rPr>
        <w:t>2</w:t>
      </w:r>
      <w:r w:rsidR="007456D8" w:rsidRPr="002B4B91">
        <w:rPr>
          <w:rFonts w:ascii="Marianne" w:hAnsi="Marianne"/>
          <w:sz w:val="20"/>
          <w:szCs w:val="20"/>
        </w:rPr>
        <w:t>2</w:t>
      </w:r>
      <w:r w:rsidRPr="002B4B91">
        <w:rPr>
          <w:rFonts w:ascii="Marianne" w:hAnsi="Marianne"/>
          <w:sz w:val="20"/>
          <w:szCs w:val="20"/>
        </w:rPr>
        <w:t>.</w:t>
      </w:r>
    </w:p>
    <w:p w14:paraId="6E4D347C" w14:textId="77777777" w:rsidR="0035014B" w:rsidRPr="007456D8" w:rsidRDefault="0035014B" w:rsidP="0035014B">
      <w:pPr>
        <w:rPr>
          <w:rFonts w:ascii="Marianne" w:hAnsi="Marianne"/>
        </w:rPr>
      </w:pPr>
    </w:p>
    <w:p w14:paraId="22E3665F" w14:textId="77777777" w:rsidR="0035014B" w:rsidRDefault="0035014B"/>
    <w:sectPr w:rsidR="0035014B" w:rsidSect="00350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F372C" w14:textId="77777777" w:rsidR="00C15B68" w:rsidRDefault="00C15B68">
      <w:r>
        <w:separator/>
      </w:r>
    </w:p>
  </w:endnote>
  <w:endnote w:type="continuationSeparator" w:id="0">
    <w:p w14:paraId="4DBDEC78" w14:textId="77777777" w:rsidR="00C15B68" w:rsidRDefault="00C1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1C2AE" w14:textId="77777777" w:rsidR="00C15B68" w:rsidRDefault="00C15B68">
      <w:r>
        <w:separator/>
      </w:r>
    </w:p>
  </w:footnote>
  <w:footnote w:type="continuationSeparator" w:id="0">
    <w:p w14:paraId="083191F8" w14:textId="77777777" w:rsidR="00C15B68" w:rsidRDefault="00C15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4B"/>
    <w:rsid w:val="000457E5"/>
    <w:rsid w:val="000F2E0A"/>
    <w:rsid w:val="001D37B3"/>
    <w:rsid w:val="002B4B91"/>
    <w:rsid w:val="0035014B"/>
    <w:rsid w:val="003A0E10"/>
    <w:rsid w:val="00446BFC"/>
    <w:rsid w:val="004748A4"/>
    <w:rsid w:val="005D0851"/>
    <w:rsid w:val="005F140C"/>
    <w:rsid w:val="0060466D"/>
    <w:rsid w:val="00652F82"/>
    <w:rsid w:val="006759A5"/>
    <w:rsid w:val="00692E6F"/>
    <w:rsid w:val="006B4E50"/>
    <w:rsid w:val="007456D8"/>
    <w:rsid w:val="0076686B"/>
    <w:rsid w:val="00A840A0"/>
    <w:rsid w:val="00AA1CC7"/>
    <w:rsid w:val="00AF3E6F"/>
    <w:rsid w:val="00B067C5"/>
    <w:rsid w:val="00BE2C9C"/>
    <w:rsid w:val="00C15B68"/>
    <w:rsid w:val="00C40B97"/>
    <w:rsid w:val="00C7781E"/>
    <w:rsid w:val="00CE029C"/>
    <w:rsid w:val="00D46656"/>
    <w:rsid w:val="00D7131F"/>
    <w:rsid w:val="00D76586"/>
    <w:rsid w:val="00EC0ED1"/>
    <w:rsid w:val="00EC5D89"/>
    <w:rsid w:val="00F41BD4"/>
    <w:rsid w:val="00F55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FE83"/>
  <w15:docId w15:val="{0561AB37-A045-4998-ABEA-E9794BB0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4B"/>
    <w:pPr>
      <w:keepLines/>
    </w:pPr>
    <w:rPr>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Corpsdetexte">
    <w:name w:val="DB Corps de texte"/>
    <w:basedOn w:val="Normal"/>
    <w:rsid w:val="0035014B"/>
    <w:pPr>
      <w:spacing w:before="120" w:after="120"/>
      <w:jc w:val="both"/>
    </w:pPr>
  </w:style>
  <w:style w:type="paragraph" w:customStyle="1" w:styleId="DBRetraitcorpsdetexte">
    <w:name w:val="DB Retrait corps de texte"/>
    <w:basedOn w:val="Normal"/>
    <w:rsid w:val="0035014B"/>
    <w:pPr>
      <w:spacing w:before="120" w:after="120"/>
      <w:ind w:firstLine="2268"/>
      <w:jc w:val="both"/>
    </w:pPr>
  </w:style>
  <w:style w:type="paragraph" w:styleId="Pieddepage">
    <w:name w:val="footer"/>
    <w:basedOn w:val="Normal"/>
    <w:link w:val="PieddepageCar"/>
    <w:rsid w:val="0035014B"/>
    <w:pPr>
      <w:tabs>
        <w:tab w:val="center" w:pos="4536"/>
        <w:tab w:val="right" w:pos="9072"/>
      </w:tabs>
    </w:pPr>
  </w:style>
  <w:style w:type="character" w:customStyle="1" w:styleId="PieddepageCar">
    <w:name w:val="Pied de page Car"/>
    <w:link w:val="Pieddepage"/>
    <w:semiHidden/>
    <w:locked/>
    <w:rsid w:val="0035014B"/>
    <w:rPr>
      <w:sz w:val="22"/>
      <w:szCs w:val="24"/>
      <w:lang w:val="fr-FR" w:eastAsia="fr-FR" w:bidi="ar-SA"/>
    </w:rPr>
  </w:style>
  <w:style w:type="paragraph" w:styleId="En-tte">
    <w:name w:val="header"/>
    <w:basedOn w:val="Normal"/>
    <w:link w:val="En-tteCar"/>
    <w:rsid w:val="000457E5"/>
    <w:pPr>
      <w:tabs>
        <w:tab w:val="center" w:pos="4536"/>
        <w:tab w:val="right" w:pos="9072"/>
      </w:tabs>
    </w:pPr>
  </w:style>
  <w:style w:type="character" w:customStyle="1" w:styleId="En-tteCar">
    <w:name w:val="En-tête Car"/>
    <w:link w:val="En-tte"/>
    <w:rsid w:val="000457E5"/>
    <w:rPr>
      <w:sz w:val="22"/>
      <w:szCs w:val="24"/>
    </w:rPr>
  </w:style>
  <w:style w:type="character" w:styleId="Marquedecommentaire">
    <w:name w:val="annotation reference"/>
    <w:basedOn w:val="Policepardfaut"/>
    <w:semiHidden/>
    <w:unhideWhenUsed/>
    <w:rsid w:val="00446BFC"/>
    <w:rPr>
      <w:sz w:val="16"/>
      <w:szCs w:val="16"/>
    </w:rPr>
  </w:style>
  <w:style w:type="paragraph" w:styleId="Commentaire">
    <w:name w:val="annotation text"/>
    <w:basedOn w:val="Normal"/>
    <w:link w:val="CommentaireCar"/>
    <w:semiHidden/>
    <w:unhideWhenUsed/>
    <w:rsid w:val="00446BFC"/>
    <w:rPr>
      <w:sz w:val="20"/>
      <w:szCs w:val="20"/>
    </w:rPr>
  </w:style>
  <w:style w:type="character" w:customStyle="1" w:styleId="CommentaireCar">
    <w:name w:val="Commentaire Car"/>
    <w:basedOn w:val="Policepardfaut"/>
    <w:link w:val="Commentaire"/>
    <w:semiHidden/>
    <w:rsid w:val="00446BFC"/>
  </w:style>
  <w:style w:type="paragraph" w:styleId="Objetducommentaire">
    <w:name w:val="annotation subject"/>
    <w:basedOn w:val="Commentaire"/>
    <w:next w:val="Commentaire"/>
    <w:link w:val="ObjetducommentaireCar"/>
    <w:semiHidden/>
    <w:unhideWhenUsed/>
    <w:rsid w:val="00446BFC"/>
    <w:rPr>
      <w:b/>
      <w:bCs/>
    </w:rPr>
  </w:style>
  <w:style w:type="character" w:customStyle="1" w:styleId="ObjetducommentaireCar">
    <w:name w:val="Objet du commentaire Car"/>
    <w:basedOn w:val="CommentaireCar"/>
    <w:link w:val="Objetducommentaire"/>
    <w:semiHidden/>
    <w:rsid w:val="00446BFC"/>
    <w:rPr>
      <w:b/>
      <w:bCs/>
    </w:rPr>
  </w:style>
  <w:style w:type="paragraph" w:styleId="Textedebulles">
    <w:name w:val="Balloon Text"/>
    <w:basedOn w:val="Normal"/>
    <w:link w:val="TextedebullesCar"/>
    <w:semiHidden/>
    <w:unhideWhenUsed/>
    <w:rsid w:val="00446BFC"/>
    <w:rPr>
      <w:rFonts w:ascii="Segoe UI" w:hAnsi="Segoe UI" w:cs="Segoe UI"/>
      <w:sz w:val="18"/>
      <w:szCs w:val="18"/>
    </w:rPr>
  </w:style>
  <w:style w:type="character" w:customStyle="1" w:styleId="TextedebullesCar">
    <w:name w:val="Texte de bulles Car"/>
    <w:basedOn w:val="Policepardfaut"/>
    <w:link w:val="Textedebulles"/>
    <w:semiHidden/>
    <w:rsid w:val="0044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2BFD-D7FC-4DD2-967E-6E52577F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907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REF-1559742087541-20</vt:lpstr>
    </vt:vector>
  </TitlesOfParts>
  <Company>MINEFI</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REF-1559742087541-20</dc:title>
  <dc:creator>S.Coutures</dc:creator>
  <cp:lastModifiedBy>COUTURES Sylvie</cp:lastModifiedBy>
  <cp:revision>2</cp:revision>
  <cp:lastPrinted>2020-07-06T09:20:00Z</cp:lastPrinted>
  <dcterms:created xsi:type="dcterms:W3CDTF">2021-06-16T17:42:00Z</dcterms:created>
  <dcterms:modified xsi:type="dcterms:W3CDTF">2021-06-16T17:42:00Z</dcterms:modified>
</cp:coreProperties>
</file>